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60E" w:rsidRPr="008F448B" w:rsidRDefault="0011060E" w:rsidP="00102582">
      <w:pPr>
        <w:pStyle w:val="Lista"/>
        <w:ind w:left="0" w:firstLine="1"/>
        <w:rPr>
          <w:b/>
        </w:rPr>
      </w:pPr>
      <w:bookmarkStart w:id="0" w:name="_GoBack"/>
      <w:bookmarkEnd w:id="0"/>
      <w:r w:rsidRPr="008F448B">
        <w:rPr>
          <w:b/>
        </w:rPr>
        <w:t>1.</w:t>
      </w:r>
      <w:r w:rsidRPr="008F448B">
        <w:rPr>
          <w:b/>
        </w:rPr>
        <w:tab/>
        <w:t>OBJETIVO / ALCANCE</w:t>
      </w:r>
    </w:p>
    <w:p w:rsidR="0011060E" w:rsidRDefault="0011060E" w:rsidP="00102582">
      <w:pPr>
        <w:pStyle w:val="Encabezado"/>
        <w:tabs>
          <w:tab w:val="clear" w:pos="4252"/>
          <w:tab w:val="clear" w:pos="8504"/>
        </w:tabs>
        <w:ind w:firstLine="1"/>
        <w:rPr>
          <w:sz w:val="12"/>
          <w:lang w:val="es-MX"/>
        </w:rPr>
      </w:pPr>
    </w:p>
    <w:p w:rsidR="0011060E" w:rsidRDefault="0011060E" w:rsidP="00102582">
      <w:pPr>
        <w:pStyle w:val="Continuarlista"/>
        <w:spacing w:after="0"/>
        <w:ind w:left="0" w:firstLine="1"/>
        <w:jc w:val="both"/>
      </w:pPr>
      <w:r w:rsidRPr="00CC36F1">
        <w:t xml:space="preserve">Establecer una metodología para la gestión de las compras de </w:t>
      </w:r>
      <w:r w:rsidR="00E77483" w:rsidRPr="00CC36F1">
        <w:t>materiales (equipos, reactivos,</w:t>
      </w:r>
      <w:r w:rsidRPr="00CC36F1">
        <w:t xml:space="preserve"> materia</w:t>
      </w:r>
      <w:r w:rsidR="00A11AF0">
        <w:t>les e insumos para laboratorio) almacenables y no almacenables, gest</w:t>
      </w:r>
      <w:r w:rsidR="006F65AE">
        <w:t>ión  d</w:t>
      </w:r>
      <w:r w:rsidR="00A11AF0">
        <w:t xml:space="preserve">el Almacén SAP,  </w:t>
      </w:r>
      <w:r w:rsidRPr="00CC36F1">
        <w:t xml:space="preserve"> </w:t>
      </w:r>
      <w:r w:rsidR="00D25CD7" w:rsidRPr="00CC36F1">
        <w:t xml:space="preserve">solicitud de </w:t>
      </w:r>
      <w:r w:rsidRPr="00CC36F1">
        <w:t xml:space="preserve">servicios a proveedores externos  (incluyendo servicios analíticos) y de </w:t>
      </w:r>
      <w:r w:rsidR="006F65AE">
        <w:t>reservas a almacenes de informática y central</w:t>
      </w:r>
      <w:r w:rsidR="006F65AE" w:rsidRPr="000A3294">
        <w:t xml:space="preserve">. </w:t>
      </w:r>
      <w:r w:rsidRPr="000A3294">
        <w:t>solicitudes de servicio a proveedores internos (soportes corporativos</w:t>
      </w:r>
      <w:r w:rsidR="000A3294">
        <w:t xml:space="preserve"> </w:t>
      </w:r>
      <w:r w:rsidRPr="00CC36F1">
        <w:t>pa</w:t>
      </w:r>
      <w:r w:rsidR="00AF2B9F">
        <w:t xml:space="preserve">ra </w:t>
      </w:r>
      <w:r w:rsidR="00FB47BA">
        <w:t>el normal funcionamiento de la G</w:t>
      </w:r>
      <w:r w:rsidR="00AF2B9F">
        <w:t xml:space="preserve">erencia </w:t>
      </w:r>
      <w:r w:rsidR="007357DD">
        <w:t>de Gestión de Laboratorios</w:t>
      </w:r>
      <w:r w:rsidR="00AF2B9F">
        <w:t>.</w:t>
      </w:r>
    </w:p>
    <w:p w:rsidR="00DA7374" w:rsidRPr="00CC36F1" w:rsidRDefault="00DA7374" w:rsidP="00102582">
      <w:pPr>
        <w:pStyle w:val="Continuarlista"/>
        <w:spacing w:after="0"/>
        <w:ind w:left="0" w:firstLine="1"/>
        <w:jc w:val="both"/>
      </w:pPr>
    </w:p>
    <w:p w:rsidR="008F448B" w:rsidRDefault="008F448B" w:rsidP="00102582">
      <w:pPr>
        <w:pStyle w:val="Textoindependiente"/>
        <w:ind w:firstLine="1"/>
        <w:rPr>
          <w:sz w:val="20"/>
        </w:rPr>
      </w:pPr>
    </w:p>
    <w:p w:rsidR="0011060E" w:rsidRDefault="0011060E" w:rsidP="00102582">
      <w:pPr>
        <w:pStyle w:val="Ttulo1"/>
        <w:tabs>
          <w:tab w:val="left" w:pos="567"/>
        </w:tabs>
        <w:ind w:firstLine="1"/>
        <w:rPr>
          <w:i/>
        </w:rPr>
      </w:pPr>
      <w:r>
        <w:rPr>
          <w:i/>
        </w:rPr>
        <w:t>2.</w:t>
      </w:r>
      <w:r>
        <w:rPr>
          <w:i/>
        </w:rPr>
        <w:tab/>
        <w:t>REFERENCIAS</w:t>
      </w:r>
    </w:p>
    <w:p w:rsidR="0011060E" w:rsidRDefault="0011060E" w:rsidP="00102582">
      <w:pPr>
        <w:ind w:firstLine="1"/>
        <w:rPr>
          <w:b/>
          <w:sz w:val="12"/>
          <w:lang w:val="es-MX"/>
        </w:rPr>
      </w:pPr>
    </w:p>
    <w:p w:rsidR="0011060E" w:rsidRPr="00B037B9" w:rsidRDefault="0011060E" w:rsidP="00102582">
      <w:pPr>
        <w:pStyle w:val="Listaconvietas2"/>
        <w:numPr>
          <w:ilvl w:val="0"/>
          <w:numId w:val="4"/>
        </w:numPr>
        <w:ind w:left="0" w:firstLine="1"/>
        <w:jc w:val="both"/>
      </w:pPr>
      <w:r w:rsidRPr="00B037B9">
        <w:t xml:space="preserve">Procedimiento de Gestión PG.CO.04 – Evaluación de Proveedores (Internos y Externos) </w:t>
      </w:r>
    </w:p>
    <w:p w:rsidR="0011060E" w:rsidRPr="007650AE" w:rsidRDefault="0011060E" w:rsidP="00102582">
      <w:pPr>
        <w:pStyle w:val="Listaconvietas2"/>
        <w:numPr>
          <w:ilvl w:val="0"/>
          <w:numId w:val="4"/>
        </w:numPr>
        <w:ind w:left="0" w:firstLine="1"/>
        <w:jc w:val="both"/>
      </w:pPr>
      <w:r w:rsidRPr="007650AE">
        <w:t>Documento corporativo – Guía de Imputación de Ingresos y Gastos.</w:t>
      </w:r>
    </w:p>
    <w:p w:rsidR="0011060E" w:rsidRPr="00B037B9" w:rsidRDefault="0077520B" w:rsidP="00102582">
      <w:pPr>
        <w:pStyle w:val="Listaconvietas2"/>
        <w:numPr>
          <w:ilvl w:val="0"/>
          <w:numId w:val="4"/>
        </w:numPr>
        <w:ind w:left="0" w:firstLine="1"/>
        <w:jc w:val="both"/>
      </w:pPr>
      <w:r w:rsidRPr="00B037B9">
        <w:t>Documento General DG.CO.03 – Criterios para la definición de mecanismos de compra.</w:t>
      </w:r>
    </w:p>
    <w:p w:rsidR="00766033" w:rsidRPr="00DA532F" w:rsidRDefault="00766033" w:rsidP="00102582">
      <w:pPr>
        <w:pStyle w:val="Listaconvietas2"/>
        <w:numPr>
          <w:ilvl w:val="0"/>
          <w:numId w:val="4"/>
        </w:numPr>
        <w:ind w:left="0" w:firstLine="1"/>
        <w:jc w:val="both"/>
        <w:rPr>
          <w:rStyle w:val="Textoennegrita"/>
          <w:rFonts w:cs="Arial"/>
          <w:bCs w:val="0"/>
          <w:szCs w:val="24"/>
        </w:rPr>
      </w:pPr>
      <w:r w:rsidRPr="00B037B9">
        <w:rPr>
          <w:rStyle w:val="Textoennegrita"/>
          <w:rFonts w:cs="Arial"/>
          <w:b w:val="0"/>
          <w:szCs w:val="24"/>
        </w:rPr>
        <w:t>Sistema informático SAP- ERP (Sistema Aplicaciones y Productos – Planeación de Recursos Empresariales) y Manuales correspondientes.</w:t>
      </w:r>
    </w:p>
    <w:p w:rsidR="00DA532F" w:rsidRPr="00B037B9" w:rsidRDefault="00DA532F" w:rsidP="00102582">
      <w:pPr>
        <w:pStyle w:val="Listaconvietas2"/>
        <w:numPr>
          <w:ilvl w:val="0"/>
          <w:numId w:val="4"/>
        </w:numPr>
        <w:ind w:left="0" w:firstLine="1"/>
        <w:jc w:val="both"/>
        <w:rPr>
          <w:rStyle w:val="Textoennegrita"/>
          <w:rFonts w:cs="Arial"/>
          <w:bCs w:val="0"/>
          <w:szCs w:val="24"/>
        </w:rPr>
      </w:pPr>
      <w:r w:rsidRPr="004727D1">
        <w:t>Procedimiento PG.RH.05</w:t>
      </w:r>
    </w:p>
    <w:p w:rsidR="0011060E" w:rsidRDefault="0011060E" w:rsidP="00102582">
      <w:pPr>
        <w:pStyle w:val="Textonotapie"/>
        <w:ind w:firstLine="1"/>
        <w:rPr>
          <w:lang w:val="es-MX"/>
        </w:rPr>
      </w:pPr>
    </w:p>
    <w:p w:rsidR="0011060E" w:rsidRDefault="0011060E" w:rsidP="00102582">
      <w:pPr>
        <w:pStyle w:val="Ttulo1"/>
        <w:numPr>
          <w:ilvl w:val="0"/>
          <w:numId w:val="3"/>
        </w:numPr>
        <w:ind w:left="0" w:firstLine="1"/>
        <w:rPr>
          <w:i/>
        </w:rPr>
      </w:pPr>
      <w:r>
        <w:rPr>
          <w:i/>
        </w:rPr>
        <w:t>DEFINICIONES</w:t>
      </w:r>
    </w:p>
    <w:p w:rsidR="0011060E" w:rsidRDefault="0011060E" w:rsidP="00102582">
      <w:pPr>
        <w:pStyle w:val="Encabezado"/>
        <w:tabs>
          <w:tab w:val="clear" w:pos="4252"/>
          <w:tab w:val="clear" w:pos="8504"/>
        </w:tabs>
        <w:ind w:firstLine="1"/>
        <w:rPr>
          <w:sz w:val="12"/>
        </w:rPr>
      </w:pPr>
    </w:p>
    <w:p w:rsidR="0011060E" w:rsidRDefault="0011060E" w:rsidP="00102582">
      <w:pPr>
        <w:pStyle w:val="Encabezado"/>
        <w:tabs>
          <w:tab w:val="clear" w:pos="4252"/>
          <w:tab w:val="clear" w:pos="8504"/>
        </w:tabs>
        <w:ind w:firstLine="1"/>
        <w:rPr>
          <w:sz w:val="12"/>
        </w:rPr>
      </w:pPr>
    </w:p>
    <w:p w:rsidR="0011060E" w:rsidRDefault="002B3C73" w:rsidP="00102582">
      <w:pPr>
        <w:pStyle w:val="Continuarlista"/>
        <w:spacing w:after="0"/>
        <w:ind w:left="0" w:firstLine="1"/>
      </w:pPr>
      <w:r>
        <w:t xml:space="preserve">S.A.P: </w:t>
      </w:r>
      <w:r>
        <w:rPr>
          <w:rStyle w:val="Textoennegrita"/>
          <w:rFonts w:cs="Arial"/>
          <w:b w:val="0"/>
          <w:color w:val="000000"/>
          <w:szCs w:val="24"/>
        </w:rPr>
        <w:t>Sistema Aplicaciones y Productos</w:t>
      </w:r>
      <w:r w:rsidR="002F181A">
        <w:rPr>
          <w:rStyle w:val="Textoennegrita"/>
          <w:rFonts w:cs="Arial"/>
          <w:b w:val="0"/>
          <w:color w:val="000000"/>
          <w:szCs w:val="24"/>
        </w:rPr>
        <w:t>.</w:t>
      </w:r>
    </w:p>
    <w:p w:rsidR="002F181A" w:rsidRPr="00B037B9" w:rsidRDefault="005E2EEE" w:rsidP="00102582">
      <w:pPr>
        <w:pStyle w:val="Continuarlista"/>
        <w:spacing w:after="0"/>
        <w:ind w:left="0" w:firstLine="1"/>
      </w:pPr>
      <w:r>
        <w:t>M</w:t>
      </w:r>
      <w:r w:rsidRPr="00B037B9">
        <w:t>, R y E: Monitoreo, Recepción y Expedición.</w:t>
      </w:r>
    </w:p>
    <w:p w:rsidR="005E2EEE" w:rsidRPr="00B037B9" w:rsidRDefault="00F60628" w:rsidP="00102582">
      <w:pPr>
        <w:pStyle w:val="Continuarlista"/>
        <w:spacing w:after="0"/>
        <w:ind w:left="0" w:firstLine="1"/>
        <w:rPr>
          <w:lang w:val="es-MX"/>
        </w:rPr>
      </w:pPr>
      <w:r w:rsidRPr="00B037B9">
        <w:rPr>
          <w:lang w:val="es-MX"/>
        </w:rPr>
        <w:t>AAL: Apoyo Administrativo Logístico</w:t>
      </w:r>
      <w:r w:rsidR="002613DC" w:rsidRPr="00B037B9">
        <w:rPr>
          <w:lang w:val="es-MX"/>
        </w:rPr>
        <w:t>.</w:t>
      </w:r>
    </w:p>
    <w:p w:rsidR="007357DD" w:rsidRPr="00B037B9" w:rsidRDefault="007357DD" w:rsidP="00102582">
      <w:pPr>
        <w:pStyle w:val="Continuarlista"/>
        <w:spacing w:after="0"/>
        <w:ind w:left="0" w:firstLine="1"/>
      </w:pPr>
      <w:r w:rsidRPr="00B037B9">
        <w:rPr>
          <w:lang w:val="es-MX"/>
        </w:rPr>
        <w:t>GGL:</w:t>
      </w:r>
      <w:r w:rsidRPr="00B037B9">
        <w:t xml:space="preserve"> Gerencia de Gestión de Laboratorios</w:t>
      </w:r>
    </w:p>
    <w:p w:rsidR="00D25709" w:rsidRDefault="00D25709" w:rsidP="00102582">
      <w:pPr>
        <w:ind w:firstLine="1"/>
      </w:pPr>
    </w:p>
    <w:p w:rsidR="0011060E" w:rsidRDefault="0011060E" w:rsidP="00102582">
      <w:pPr>
        <w:pStyle w:val="Ttulo1"/>
        <w:numPr>
          <w:ilvl w:val="0"/>
          <w:numId w:val="3"/>
        </w:numPr>
        <w:ind w:left="0" w:firstLine="1"/>
        <w:rPr>
          <w:i/>
        </w:rPr>
      </w:pPr>
      <w:r>
        <w:rPr>
          <w:i/>
        </w:rPr>
        <w:t>RESPONSABILIDADES</w:t>
      </w:r>
    </w:p>
    <w:p w:rsidR="0011060E" w:rsidRDefault="0011060E" w:rsidP="00102582">
      <w:pPr>
        <w:ind w:firstLine="1"/>
        <w:rPr>
          <w:b/>
          <w:sz w:val="12"/>
          <w:lang w:val="es-MX"/>
        </w:rPr>
      </w:pPr>
    </w:p>
    <w:p w:rsidR="008002A8" w:rsidRDefault="0011060E" w:rsidP="00102582">
      <w:pPr>
        <w:pStyle w:val="Continuarlista"/>
        <w:spacing w:after="0"/>
        <w:ind w:left="0" w:firstLine="1"/>
        <w:jc w:val="both"/>
        <w:rPr>
          <w:color w:val="000000"/>
          <w:lang w:val="es-MX"/>
        </w:rPr>
      </w:pPr>
      <w:r w:rsidRPr="00CF3E0C">
        <w:rPr>
          <w:color w:val="000000"/>
          <w:lang w:val="es-MX"/>
        </w:rPr>
        <w:t xml:space="preserve">La responsabilidad </w:t>
      </w:r>
      <w:r w:rsidR="00A11AF0" w:rsidRPr="00CF3E0C">
        <w:rPr>
          <w:color w:val="000000"/>
          <w:lang w:val="es-MX"/>
        </w:rPr>
        <w:t xml:space="preserve">global </w:t>
      </w:r>
      <w:r w:rsidRPr="00CF3E0C">
        <w:rPr>
          <w:color w:val="000000"/>
          <w:lang w:val="es-MX"/>
        </w:rPr>
        <w:t>de</w:t>
      </w:r>
      <w:r w:rsidR="00A11AF0" w:rsidRPr="00CF3E0C">
        <w:rPr>
          <w:color w:val="000000"/>
          <w:lang w:val="es-MX"/>
        </w:rPr>
        <w:t xml:space="preserve"> cumplimiento </w:t>
      </w:r>
      <w:r w:rsidR="00F60628" w:rsidRPr="00CF3E0C">
        <w:rPr>
          <w:color w:val="000000"/>
          <w:lang w:val="es-MX"/>
        </w:rPr>
        <w:t xml:space="preserve"> </w:t>
      </w:r>
      <w:r w:rsidRPr="00CF3E0C">
        <w:rPr>
          <w:color w:val="000000"/>
          <w:lang w:val="es-MX"/>
        </w:rPr>
        <w:t xml:space="preserve"> del presente </w:t>
      </w:r>
      <w:r w:rsidR="008002A8" w:rsidRPr="00CF3E0C">
        <w:rPr>
          <w:color w:val="000000"/>
          <w:lang w:val="es-MX"/>
        </w:rPr>
        <w:t>procedimiento en</w:t>
      </w:r>
      <w:r w:rsidR="004727D1" w:rsidRPr="00CF3E0C">
        <w:rPr>
          <w:color w:val="000000"/>
          <w:lang w:val="es-MX"/>
        </w:rPr>
        <w:t xml:space="preserve"> l</w:t>
      </w:r>
      <w:r w:rsidR="008002A8">
        <w:rPr>
          <w:color w:val="000000"/>
          <w:lang w:val="es-MX"/>
        </w:rPr>
        <w:t xml:space="preserve">o referente </w:t>
      </w:r>
      <w:r w:rsidR="004727D1" w:rsidRPr="00CF3E0C">
        <w:rPr>
          <w:color w:val="000000"/>
          <w:lang w:val="es-MX"/>
        </w:rPr>
        <w:t xml:space="preserve">a </w:t>
      </w:r>
      <w:r w:rsidR="00CF3E0C" w:rsidRPr="00CF3E0C">
        <w:rPr>
          <w:color w:val="000000"/>
          <w:lang w:val="es-MX"/>
        </w:rPr>
        <w:t>C</w:t>
      </w:r>
      <w:r w:rsidR="004727D1" w:rsidRPr="00CF3E0C">
        <w:rPr>
          <w:color w:val="000000"/>
          <w:lang w:val="es-MX"/>
        </w:rPr>
        <w:t>ompras</w:t>
      </w:r>
      <w:r w:rsidR="008002A8">
        <w:rPr>
          <w:color w:val="000000"/>
          <w:lang w:val="es-MX"/>
        </w:rPr>
        <w:t xml:space="preserve">  </w:t>
      </w:r>
      <w:r w:rsidR="004727D1" w:rsidRPr="00CF3E0C">
        <w:rPr>
          <w:color w:val="000000"/>
          <w:lang w:val="es-MX"/>
        </w:rPr>
        <w:t xml:space="preserve"> y Almacén</w:t>
      </w:r>
      <w:r w:rsidR="008002A8">
        <w:rPr>
          <w:color w:val="000000"/>
          <w:lang w:val="es-MX"/>
        </w:rPr>
        <w:t xml:space="preserve"> SAP </w:t>
      </w:r>
      <w:r w:rsidR="004727D1" w:rsidRPr="00CF3E0C">
        <w:rPr>
          <w:color w:val="000000"/>
          <w:lang w:val="es-MX"/>
        </w:rPr>
        <w:t xml:space="preserve"> </w:t>
      </w:r>
      <w:r w:rsidR="008002A8">
        <w:rPr>
          <w:color w:val="000000"/>
          <w:lang w:val="es-MX"/>
        </w:rPr>
        <w:t xml:space="preserve"> </w:t>
      </w:r>
      <w:r w:rsidR="00A11AF0" w:rsidRPr="00CF3E0C">
        <w:rPr>
          <w:color w:val="000000"/>
          <w:lang w:val="es-MX"/>
        </w:rPr>
        <w:t>es del Jefe de</w:t>
      </w:r>
      <w:r w:rsidR="00AF2B9F">
        <w:rPr>
          <w:color w:val="000000"/>
          <w:lang w:val="es-MX"/>
        </w:rPr>
        <w:t xml:space="preserve"> </w:t>
      </w:r>
      <w:r w:rsidR="00724D9E">
        <w:rPr>
          <w:color w:val="000000"/>
          <w:lang w:val="es-MX"/>
        </w:rPr>
        <w:t xml:space="preserve"> Análisis de </w:t>
      </w:r>
      <w:r w:rsidR="00AF2B9F">
        <w:rPr>
          <w:color w:val="000000"/>
          <w:lang w:val="es-MX"/>
        </w:rPr>
        <w:t>Insumos y Logística</w:t>
      </w:r>
      <w:r w:rsidR="008002A8">
        <w:rPr>
          <w:color w:val="000000"/>
          <w:lang w:val="es-MX"/>
        </w:rPr>
        <w:t xml:space="preserve"> y de los integrantes de </w:t>
      </w:r>
      <w:r w:rsidR="00D825B1">
        <w:rPr>
          <w:color w:val="000000"/>
          <w:lang w:val="es-MX"/>
        </w:rPr>
        <w:t xml:space="preserve"> AAL</w:t>
      </w:r>
      <w:r w:rsidR="008002A8">
        <w:rPr>
          <w:color w:val="000000"/>
          <w:lang w:val="es-MX"/>
        </w:rPr>
        <w:t xml:space="preserve"> </w:t>
      </w:r>
      <w:r w:rsidR="00AF2B9F">
        <w:rPr>
          <w:color w:val="000000"/>
          <w:lang w:val="es-MX"/>
        </w:rPr>
        <w:t xml:space="preserve"> de la GGL.</w:t>
      </w:r>
    </w:p>
    <w:p w:rsidR="008002A8" w:rsidRDefault="00AF2B9F" w:rsidP="00102582">
      <w:pPr>
        <w:pStyle w:val="Continuarlista"/>
        <w:spacing w:after="0"/>
        <w:ind w:left="0" w:firstLine="1"/>
        <w:jc w:val="both"/>
        <w:rPr>
          <w:color w:val="000000"/>
          <w:lang w:val="es-MX"/>
        </w:rPr>
      </w:pPr>
      <w:r>
        <w:rPr>
          <w:color w:val="000000"/>
          <w:lang w:val="es-MX"/>
        </w:rPr>
        <w:t xml:space="preserve"> </w:t>
      </w:r>
      <w:r w:rsidR="004727D1" w:rsidRPr="00CF3E0C">
        <w:rPr>
          <w:color w:val="000000"/>
          <w:lang w:val="es-MX"/>
        </w:rPr>
        <w:t>Por la aprobación</w:t>
      </w:r>
      <w:r w:rsidR="008002A8">
        <w:rPr>
          <w:color w:val="000000"/>
          <w:lang w:val="es-MX"/>
        </w:rPr>
        <w:t xml:space="preserve"> y ordenación </w:t>
      </w:r>
      <w:r w:rsidR="004727D1" w:rsidRPr="00CF3E0C">
        <w:rPr>
          <w:color w:val="000000"/>
          <w:lang w:val="es-MX"/>
        </w:rPr>
        <w:t xml:space="preserve"> SAP </w:t>
      </w:r>
      <w:r w:rsidR="008002A8">
        <w:rPr>
          <w:color w:val="000000"/>
          <w:lang w:val="es-MX"/>
        </w:rPr>
        <w:t xml:space="preserve"> y de fondos </w:t>
      </w:r>
      <w:r w:rsidR="00D825B1">
        <w:rPr>
          <w:color w:val="000000"/>
          <w:lang w:val="es-MX"/>
        </w:rPr>
        <w:t xml:space="preserve"> la responsabilidad </w:t>
      </w:r>
      <w:r w:rsidR="008002A8">
        <w:rPr>
          <w:color w:val="000000"/>
          <w:lang w:val="es-MX"/>
        </w:rPr>
        <w:t xml:space="preserve"> </w:t>
      </w:r>
      <w:r w:rsidR="004727D1" w:rsidRPr="00CF3E0C">
        <w:rPr>
          <w:color w:val="000000"/>
          <w:lang w:val="es-MX"/>
        </w:rPr>
        <w:t xml:space="preserve">es </w:t>
      </w:r>
      <w:r w:rsidR="00724D9E">
        <w:rPr>
          <w:color w:val="000000"/>
          <w:lang w:val="es-MX"/>
        </w:rPr>
        <w:t xml:space="preserve">la Gerente </w:t>
      </w:r>
      <w:r w:rsidR="004727D1" w:rsidRPr="00CF3E0C">
        <w:rPr>
          <w:color w:val="000000"/>
          <w:lang w:val="es-MX"/>
        </w:rPr>
        <w:t xml:space="preserve"> de </w:t>
      </w:r>
      <w:r>
        <w:rPr>
          <w:color w:val="000000"/>
          <w:lang w:val="es-MX"/>
        </w:rPr>
        <w:t>GGL</w:t>
      </w:r>
      <w:r w:rsidR="008002A8">
        <w:rPr>
          <w:color w:val="000000"/>
          <w:lang w:val="es-MX"/>
        </w:rPr>
        <w:t>.</w:t>
      </w:r>
    </w:p>
    <w:p w:rsidR="002220EC" w:rsidRDefault="008002A8" w:rsidP="00102582">
      <w:pPr>
        <w:pStyle w:val="Continuarlista"/>
        <w:spacing w:after="0"/>
        <w:ind w:left="0" w:firstLine="1"/>
        <w:jc w:val="both"/>
        <w:rPr>
          <w:color w:val="000000"/>
        </w:rPr>
      </w:pPr>
      <w:r>
        <w:rPr>
          <w:color w:val="000000"/>
          <w:lang w:val="es-MX"/>
        </w:rPr>
        <w:t>Por iniciar  solicitud</w:t>
      </w:r>
      <w:r w:rsidR="004727D1" w:rsidRPr="00CF3E0C">
        <w:rPr>
          <w:color w:val="000000"/>
          <w:lang w:val="es-MX"/>
        </w:rPr>
        <w:t xml:space="preserve"> de </w:t>
      </w:r>
      <w:r>
        <w:rPr>
          <w:color w:val="000000"/>
          <w:lang w:val="es-MX"/>
        </w:rPr>
        <w:t xml:space="preserve"> compras  SAP para GGL y de  fondos  </w:t>
      </w:r>
      <w:r>
        <w:rPr>
          <w:color w:val="000000"/>
        </w:rPr>
        <w:t xml:space="preserve">la responsabilidad es de </w:t>
      </w:r>
      <w:r w:rsidR="00AF2B9F">
        <w:rPr>
          <w:color w:val="000000"/>
        </w:rPr>
        <w:t xml:space="preserve"> los j</w:t>
      </w:r>
      <w:r w:rsidR="004727D1" w:rsidRPr="00CF3E0C">
        <w:rPr>
          <w:color w:val="000000"/>
        </w:rPr>
        <w:t xml:space="preserve">efes </w:t>
      </w:r>
      <w:r w:rsidR="008A6746">
        <w:rPr>
          <w:color w:val="000000"/>
        </w:rPr>
        <w:t xml:space="preserve"> de División de GGL y</w:t>
      </w:r>
      <w:r>
        <w:rPr>
          <w:color w:val="000000"/>
        </w:rPr>
        <w:t xml:space="preserve"> de </w:t>
      </w:r>
      <w:r w:rsidR="008A6746">
        <w:rPr>
          <w:color w:val="000000"/>
        </w:rPr>
        <w:t xml:space="preserve"> Jefes de Laboratorios </w:t>
      </w:r>
      <w:r>
        <w:rPr>
          <w:color w:val="000000"/>
        </w:rPr>
        <w:t>Re</w:t>
      </w:r>
      <w:r w:rsidR="008A6746">
        <w:rPr>
          <w:color w:val="000000"/>
        </w:rPr>
        <w:t xml:space="preserve">gionales, </w:t>
      </w:r>
      <w:r w:rsidR="004727D1" w:rsidRPr="002220EC">
        <w:rPr>
          <w:color w:val="000000"/>
        </w:rPr>
        <w:t>solicitante</w:t>
      </w:r>
      <w:r w:rsidR="00AF2B9F" w:rsidRPr="002220EC">
        <w:rPr>
          <w:color w:val="000000"/>
        </w:rPr>
        <w:t>s</w:t>
      </w:r>
      <w:r w:rsidR="004727D1" w:rsidRPr="002220EC">
        <w:rPr>
          <w:color w:val="000000"/>
        </w:rPr>
        <w:t xml:space="preserve">. </w:t>
      </w:r>
      <w:r w:rsidRPr="002220EC">
        <w:rPr>
          <w:color w:val="000000"/>
        </w:rPr>
        <w:t>Por el proceso de  solicitud por fondos, retiro</w:t>
      </w:r>
    </w:p>
    <w:p w:rsidR="008002A8" w:rsidRDefault="008002A8" w:rsidP="00102582">
      <w:pPr>
        <w:pStyle w:val="Continuarlista"/>
        <w:spacing w:after="0"/>
        <w:ind w:left="0" w:firstLine="1"/>
        <w:jc w:val="both"/>
        <w:rPr>
          <w:color w:val="000000"/>
        </w:rPr>
      </w:pPr>
      <w:r w:rsidRPr="002220EC">
        <w:rPr>
          <w:color w:val="000000"/>
        </w:rPr>
        <w:t xml:space="preserve"> de dinero, entrega de material y rendición  la responsabilidad es del Sec</w:t>
      </w:r>
      <w:r w:rsidR="008A6746" w:rsidRPr="002220EC">
        <w:rPr>
          <w:color w:val="000000"/>
        </w:rPr>
        <w:t>retario Ejecutivo.</w:t>
      </w:r>
    </w:p>
    <w:p w:rsidR="008002A8" w:rsidRDefault="008002A8" w:rsidP="00102582">
      <w:pPr>
        <w:pStyle w:val="Continuarlista"/>
        <w:spacing w:after="0"/>
        <w:ind w:left="0" w:firstLine="1"/>
        <w:jc w:val="both"/>
        <w:rPr>
          <w:color w:val="000000"/>
        </w:rPr>
      </w:pPr>
    </w:p>
    <w:p w:rsidR="006F65AE" w:rsidRPr="002220EC" w:rsidRDefault="008002A8" w:rsidP="00102582">
      <w:pPr>
        <w:pStyle w:val="Continuarlista"/>
        <w:spacing w:after="0"/>
        <w:ind w:left="0" w:firstLine="1"/>
        <w:jc w:val="both"/>
        <w:rPr>
          <w:color w:val="000000"/>
          <w:lang w:val="es-MX"/>
        </w:rPr>
      </w:pPr>
      <w:r w:rsidRPr="002220EC">
        <w:rPr>
          <w:color w:val="000000"/>
          <w:lang w:val="es-MX"/>
        </w:rPr>
        <w:t>Para la Planificación y compra de los materiales comunes</w:t>
      </w:r>
      <w:r w:rsidR="002220EC">
        <w:rPr>
          <w:color w:val="000000"/>
          <w:lang w:val="es-MX"/>
        </w:rPr>
        <w:t xml:space="preserve"> de L</w:t>
      </w:r>
      <w:r w:rsidR="006F65AE" w:rsidRPr="002220EC">
        <w:rPr>
          <w:color w:val="000000"/>
          <w:lang w:val="es-MX"/>
        </w:rPr>
        <w:t xml:space="preserve">istado </w:t>
      </w:r>
      <w:r w:rsidR="00D825B1" w:rsidRPr="002220EC">
        <w:rPr>
          <w:color w:val="000000"/>
          <w:lang w:val="es-MX"/>
        </w:rPr>
        <w:t xml:space="preserve">común que gestiona </w:t>
      </w:r>
      <w:r w:rsidRPr="002220EC">
        <w:rPr>
          <w:color w:val="000000"/>
          <w:lang w:val="es-MX"/>
        </w:rPr>
        <w:t xml:space="preserve"> la GGL para los Laboratorios regionales la responsabilidad es del Jefe de División Insumos y Logística.</w:t>
      </w:r>
    </w:p>
    <w:p w:rsidR="00AD611B" w:rsidRDefault="00AD611B" w:rsidP="00102582">
      <w:pPr>
        <w:pStyle w:val="Continuarlista"/>
        <w:spacing w:after="0"/>
        <w:ind w:left="0" w:firstLine="1"/>
        <w:jc w:val="both"/>
        <w:rPr>
          <w:color w:val="000000"/>
        </w:rPr>
      </w:pPr>
    </w:p>
    <w:p w:rsidR="0011060E" w:rsidRPr="002220EC" w:rsidRDefault="006F65AE" w:rsidP="002220EC">
      <w:pPr>
        <w:pStyle w:val="Continuarlista"/>
        <w:spacing w:after="0"/>
        <w:ind w:left="0" w:firstLine="1"/>
        <w:jc w:val="both"/>
        <w:rPr>
          <w:color w:val="000000"/>
        </w:rPr>
      </w:pPr>
      <w:r w:rsidRPr="002220EC">
        <w:rPr>
          <w:color w:val="000000"/>
        </w:rPr>
        <w:lastRenderedPageBreak/>
        <w:t>Las reservas a los almacenes generales para Vestimenta y Elementos de Protección individual y de informática la responsabilidad es de AAL</w:t>
      </w:r>
      <w:r>
        <w:rPr>
          <w:color w:val="000000"/>
        </w:rPr>
        <w:t xml:space="preserve">. </w:t>
      </w:r>
      <w:r w:rsidR="008002A8">
        <w:rPr>
          <w:color w:val="000000"/>
        </w:rPr>
        <w:t xml:space="preserve"> </w:t>
      </w:r>
      <w:r w:rsidR="0011060E" w:rsidRPr="002220EC">
        <w:rPr>
          <w:color w:val="000000"/>
        </w:rPr>
        <w:t xml:space="preserve"> Las funciones o cargos responsables de las actividades específicas se mencionan en el punto 5. Desarrollo. </w:t>
      </w:r>
    </w:p>
    <w:p w:rsidR="00AE4AB2" w:rsidRPr="002220EC" w:rsidRDefault="00AE4AB2" w:rsidP="002220EC">
      <w:pPr>
        <w:pStyle w:val="Continuarlista"/>
        <w:spacing w:after="0"/>
        <w:ind w:left="0" w:firstLine="1"/>
        <w:jc w:val="both"/>
        <w:rPr>
          <w:color w:val="000000"/>
        </w:rPr>
      </w:pPr>
    </w:p>
    <w:p w:rsidR="00DA7374" w:rsidRPr="002220EC" w:rsidRDefault="000A3294" w:rsidP="002220EC">
      <w:pPr>
        <w:pStyle w:val="Continuarlista"/>
        <w:spacing w:after="0"/>
        <w:ind w:left="0" w:firstLine="1"/>
        <w:jc w:val="both"/>
        <w:rPr>
          <w:color w:val="000000"/>
        </w:rPr>
      </w:pPr>
      <w:r w:rsidRPr="002220EC">
        <w:rPr>
          <w:color w:val="000000"/>
        </w:rPr>
        <w:t xml:space="preserve">Las solicitudes a servicios corporativos es responsabilidad de los técnicos de cada División. </w:t>
      </w:r>
    </w:p>
    <w:p w:rsidR="00D25709" w:rsidRDefault="00D25709" w:rsidP="00102582">
      <w:pPr>
        <w:pStyle w:val="Encabezado"/>
        <w:tabs>
          <w:tab w:val="clear" w:pos="4252"/>
          <w:tab w:val="clear" w:pos="8504"/>
          <w:tab w:val="left" w:pos="1134"/>
        </w:tabs>
        <w:ind w:firstLine="1"/>
        <w:rPr>
          <w:b/>
          <w:i/>
          <w:sz w:val="20"/>
          <w:lang w:val="es-MX"/>
        </w:rPr>
      </w:pPr>
    </w:p>
    <w:p w:rsidR="0011060E" w:rsidRDefault="0011060E" w:rsidP="00102582">
      <w:pPr>
        <w:pStyle w:val="Encabezado"/>
        <w:numPr>
          <w:ilvl w:val="0"/>
          <w:numId w:val="3"/>
        </w:numPr>
        <w:tabs>
          <w:tab w:val="clear" w:pos="4252"/>
          <w:tab w:val="clear" w:pos="8504"/>
          <w:tab w:val="left" w:pos="1134"/>
        </w:tabs>
        <w:ind w:left="0" w:firstLine="1"/>
        <w:rPr>
          <w:b/>
          <w:i/>
          <w:lang w:val="es-MX"/>
        </w:rPr>
      </w:pPr>
      <w:r>
        <w:rPr>
          <w:b/>
          <w:i/>
          <w:lang w:val="es-MX"/>
        </w:rPr>
        <w:t>DESARROLLO</w:t>
      </w:r>
    </w:p>
    <w:p w:rsidR="00061E72" w:rsidRPr="00061E72" w:rsidRDefault="00061E72" w:rsidP="00061E72">
      <w:pPr>
        <w:pStyle w:val="Encabezado"/>
        <w:tabs>
          <w:tab w:val="clear" w:pos="4252"/>
          <w:tab w:val="clear" w:pos="8504"/>
          <w:tab w:val="left" w:pos="1134"/>
        </w:tabs>
        <w:ind w:left="1"/>
        <w:rPr>
          <w:i/>
          <w:lang w:val="es-MX"/>
        </w:rPr>
      </w:pPr>
      <w:r w:rsidRPr="00061E72">
        <w:rPr>
          <w:i/>
          <w:lang w:val="es-MX"/>
        </w:rPr>
        <w:t xml:space="preserve">Nota: OSE no autoriza comprar a Monotributistas comunes, si está autorizado la compra a Monotributistas Mides comunicando a </w:t>
      </w:r>
      <w:hyperlink r:id="rId8" w:history="1">
        <w:r w:rsidRPr="00061E72">
          <w:rPr>
            <w:rStyle w:val="Hipervnculo"/>
            <w:i/>
            <w:lang w:val="es-MX"/>
          </w:rPr>
          <w:t>contabilidad@ose.com.uy</w:t>
        </w:r>
      </w:hyperlink>
      <w:r w:rsidRPr="00061E72">
        <w:rPr>
          <w:i/>
          <w:lang w:val="es-MX"/>
        </w:rPr>
        <w:t xml:space="preserve"> de acuerdo al Memorando 8/2022-0</w:t>
      </w:r>
    </w:p>
    <w:p w:rsidR="0011060E" w:rsidRDefault="0011060E" w:rsidP="00102582">
      <w:pPr>
        <w:tabs>
          <w:tab w:val="num" w:pos="0"/>
        </w:tabs>
        <w:ind w:firstLine="1"/>
        <w:rPr>
          <w:lang w:val="es-MX"/>
        </w:rPr>
      </w:pPr>
    </w:p>
    <w:p w:rsidR="00DA7374" w:rsidRDefault="00DA7374" w:rsidP="00DA7374">
      <w:pPr>
        <w:pStyle w:val="Ttulo5"/>
        <w:numPr>
          <w:ilvl w:val="1"/>
          <w:numId w:val="6"/>
        </w:numPr>
        <w:tabs>
          <w:tab w:val="clear" w:pos="1550"/>
          <w:tab w:val="num" w:pos="0"/>
        </w:tabs>
        <w:ind w:left="0" w:firstLine="1"/>
      </w:pPr>
      <w:r>
        <w:t xml:space="preserve">COMPRAS A PROVEEDORES EXTERNOS POR SAP </w:t>
      </w:r>
    </w:p>
    <w:p w:rsidR="00DA7374" w:rsidRDefault="00DA7374" w:rsidP="00DA7374">
      <w:pPr>
        <w:tabs>
          <w:tab w:val="num" w:pos="0"/>
        </w:tabs>
        <w:ind w:firstLine="1"/>
        <w:rPr>
          <w:lang w:val="es-MX"/>
        </w:rPr>
      </w:pPr>
    </w:p>
    <w:p w:rsidR="00DA7374" w:rsidRPr="002220EC" w:rsidRDefault="00DA7374" w:rsidP="002220EC">
      <w:pPr>
        <w:pStyle w:val="Continuarlista"/>
        <w:spacing w:after="0"/>
        <w:ind w:left="0" w:firstLine="1"/>
        <w:jc w:val="both"/>
        <w:rPr>
          <w:color w:val="000000"/>
        </w:rPr>
      </w:pPr>
      <w:r w:rsidRPr="002220EC">
        <w:rPr>
          <w:color w:val="000000"/>
        </w:rPr>
        <w:t>De acuerdo  al stock existente de materiales y equipos  y  de la planificación  de stock   se realiza   el relevamiento de las necesidades de compras para los mismos  por parte del personal técnico de cada área de la GGL</w:t>
      </w:r>
      <w:r w:rsidR="008A6746" w:rsidRPr="002220EC">
        <w:rPr>
          <w:color w:val="000000"/>
        </w:rPr>
        <w:t xml:space="preserve"> y de los Jefes /as de los Laboratorios Regionales para el listado de compra común, </w:t>
      </w:r>
      <w:r w:rsidRPr="002220EC">
        <w:rPr>
          <w:color w:val="000000"/>
        </w:rPr>
        <w:t xml:space="preserve"> siendo el Gerente de la </w:t>
      </w:r>
      <w:r w:rsidR="008A6746" w:rsidRPr="002220EC">
        <w:rPr>
          <w:color w:val="000000"/>
        </w:rPr>
        <w:t>G</w:t>
      </w:r>
      <w:r w:rsidRPr="002220EC">
        <w:rPr>
          <w:color w:val="000000"/>
        </w:rPr>
        <w:t>erencia de Gestión de Laboratorio el responsable de determinar el mecanismo de compra  que puede ser  por compra directa descentralizada, licitación, concurso de precio,</w:t>
      </w:r>
      <w:r w:rsidR="008A6746" w:rsidRPr="002220EC">
        <w:rPr>
          <w:color w:val="000000"/>
        </w:rPr>
        <w:t xml:space="preserve"> fondos, </w:t>
      </w:r>
      <w:r w:rsidRPr="002220EC">
        <w:rPr>
          <w:color w:val="000000"/>
        </w:rPr>
        <w:t xml:space="preserve"> etc.</w:t>
      </w:r>
    </w:p>
    <w:p w:rsidR="00DA7374" w:rsidRPr="002220EC" w:rsidRDefault="00DA7374" w:rsidP="002220EC">
      <w:pPr>
        <w:pStyle w:val="Continuarlista"/>
        <w:spacing w:after="0"/>
        <w:ind w:left="0" w:firstLine="1"/>
        <w:jc w:val="both"/>
        <w:rPr>
          <w:color w:val="000000"/>
        </w:rPr>
      </w:pPr>
    </w:p>
    <w:p w:rsidR="00DA7374" w:rsidRPr="002220EC" w:rsidRDefault="00DA7374" w:rsidP="002220EC">
      <w:pPr>
        <w:pStyle w:val="Continuarlista"/>
        <w:spacing w:after="0"/>
        <w:ind w:left="0" w:firstLine="1"/>
        <w:jc w:val="both"/>
        <w:rPr>
          <w:color w:val="000000"/>
        </w:rPr>
      </w:pPr>
      <w:r w:rsidRPr="002220EC">
        <w:rPr>
          <w:color w:val="000000"/>
        </w:rPr>
        <w:t xml:space="preserve">La gestión de compras por SAP se inicia en cada </w:t>
      </w:r>
      <w:r w:rsidR="008A6746" w:rsidRPr="002220EC">
        <w:rPr>
          <w:color w:val="000000"/>
        </w:rPr>
        <w:t xml:space="preserve"> </w:t>
      </w:r>
      <w:r w:rsidR="00D825B1" w:rsidRPr="002220EC">
        <w:rPr>
          <w:color w:val="000000"/>
        </w:rPr>
        <w:t xml:space="preserve"> División</w:t>
      </w:r>
      <w:r w:rsidRPr="002220EC">
        <w:rPr>
          <w:color w:val="000000"/>
        </w:rPr>
        <w:t xml:space="preserve">, donde el jefe planifica y completa  todos los campos del formulario </w:t>
      </w:r>
      <w:r w:rsidR="0046728D" w:rsidRPr="002220EC">
        <w:rPr>
          <w:color w:val="000000"/>
        </w:rPr>
        <w:t>FG.CO.03.03</w:t>
      </w:r>
      <w:r w:rsidRPr="002220EC">
        <w:rPr>
          <w:color w:val="000000"/>
        </w:rPr>
        <w:t xml:space="preserve">  (</w:t>
      </w:r>
      <w:r w:rsidR="002220EC">
        <w:rPr>
          <w:color w:val="000000"/>
        </w:rPr>
        <w:t>denominado “F1”</w:t>
      </w:r>
      <w:r w:rsidRPr="002220EC">
        <w:rPr>
          <w:color w:val="000000"/>
        </w:rPr>
        <w:t>color NARANJA), con todos los datos del material o servicio que solicita: Especificación Técnica, Cantidad, Tipo de necesidad, Número de código o grupo por descripción, Precio total sin impuesto en pesos o dólares americanos y tres posibles proveedores.</w:t>
      </w:r>
    </w:p>
    <w:p w:rsidR="00DA7374" w:rsidRPr="002220EC" w:rsidRDefault="00DA7374" w:rsidP="002220EC">
      <w:pPr>
        <w:pStyle w:val="Continuarlista"/>
        <w:spacing w:after="0"/>
        <w:ind w:left="0" w:firstLine="1"/>
        <w:jc w:val="both"/>
        <w:rPr>
          <w:color w:val="000000"/>
        </w:rPr>
      </w:pPr>
      <w:r w:rsidRPr="002220EC">
        <w:rPr>
          <w:color w:val="000000"/>
        </w:rPr>
        <w:t xml:space="preserve">Para la compra de servicios junto con el formulario </w:t>
      </w:r>
      <w:r w:rsidR="00AE4AB2" w:rsidRPr="002220EC">
        <w:rPr>
          <w:color w:val="000000"/>
        </w:rPr>
        <w:t>FG.CO.03.03</w:t>
      </w:r>
      <w:r w:rsidRPr="002220EC">
        <w:rPr>
          <w:color w:val="000000"/>
        </w:rPr>
        <w:t xml:space="preserve"> cada jefe deberá adjuntar la justificación de la contratación del servicio comple</w:t>
      </w:r>
      <w:r w:rsidR="00D825B1" w:rsidRPr="002220EC">
        <w:rPr>
          <w:color w:val="000000"/>
        </w:rPr>
        <w:t>tando el formulario FG.</w:t>
      </w:r>
      <w:r w:rsidR="0046728D" w:rsidRPr="002220EC">
        <w:rPr>
          <w:color w:val="000000"/>
        </w:rPr>
        <w:t>CO.03.19</w:t>
      </w:r>
      <w:r w:rsidR="00D825B1" w:rsidRPr="002220EC">
        <w:rPr>
          <w:color w:val="000000"/>
        </w:rPr>
        <w:t xml:space="preserve"> así como por parte de la Gerencia  para solicitar autorización a la Gerencia General. </w:t>
      </w:r>
    </w:p>
    <w:p w:rsidR="00DA7374" w:rsidRPr="002220EC" w:rsidRDefault="00DA7374" w:rsidP="002220EC">
      <w:pPr>
        <w:pStyle w:val="Continuarlista"/>
        <w:spacing w:after="0"/>
        <w:ind w:left="0" w:firstLine="1"/>
        <w:jc w:val="both"/>
        <w:rPr>
          <w:color w:val="000000"/>
        </w:rPr>
      </w:pPr>
    </w:p>
    <w:p w:rsidR="00DA7374" w:rsidRPr="002220EC" w:rsidRDefault="00DA7374" w:rsidP="002220EC">
      <w:pPr>
        <w:pStyle w:val="Listaconvietas3"/>
        <w:numPr>
          <w:ilvl w:val="0"/>
          <w:numId w:val="0"/>
        </w:numPr>
        <w:jc w:val="both"/>
        <w:rPr>
          <w:color w:val="000000"/>
        </w:rPr>
      </w:pPr>
      <w:r w:rsidRPr="002220EC">
        <w:rPr>
          <w:color w:val="000000"/>
        </w:rPr>
        <w:t>Estos formularios se envía  vía mail a AAL, el que revisa, imprime y  otorga un número de identificación al pie del mismo o envía vía correo electrónico a la Gerencia para su aprobación electrónica y guardan los F1 en forma electrónica con el número correspondiente de formularios.</w:t>
      </w:r>
    </w:p>
    <w:p w:rsidR="00DA7374" w:rsidRPr="002220EC" w:rsidRDefault="00DA7374" w:rsidP="00DA7374">
      <w:pPr>
        <w:pStyle w:val="Listaconvietas3"/>
        <w:numPr>
          <w:ilvl w:val="0"/>
          <w:numId w:val="0"/>
        </w:numPr>
        <w:spacing w:line="360" w:lineRule="auto"/>
        <w:ind w:left="1"/>
        <w:jc w:val="both"/>
        <w:rPr>
          <w:color w:val="000000"/>
        </w:rPr>
      </w:pPr>
      <w:r w:rsidRPr="002220EC">
        <w:rPr>
          <w:color w:val="000000"/>
        </w:rPr>
        <w:t xml:space="preserve">Una vez la gerencia decide que mecanismo de compras se usa se procede según: </w:t>
      </w:r>
    </w:p>
    <w:p w:rsidR="002220EC" w:rsidRPr="0069501E" w:rsidRDefault="002220EC" w:rsidP="00DA7374">
      <w:pPr>
        <w:pStyle w:val="Listaconvietas3"/>
        <w:numPr>
          <w:ilvl w:val="0"/>
          <w:numId w:val="0"/>
        </w:numPr>
        <w:spacing w:line="360" w:lineRule="auto"/>
        <w:ind w:left="1"/>
        <w:jc w:val="both"/>
        <w:rPr>
          <w:lang w:val="es-MX"/>
        </w:rPr>
      </w:pPr>
    </w:p>
    <w:p w:rsidR="00DA7374" w:rsidRPr="0069501E" w:rsidRDefault="00DA7374" w:rsidP="00DA7374">
      <w:pPr>
        <w:pStyle w:val="Listaconvietas3"/>
        <w:numPr>
          <w:ilvl w:val="0"/>
          <w:numId w:val="0"/>
        </w:numPr>
        <w:spacing w:line="360" w:lineRule="auto"/>
        <w:ind w:left="1"/>
        <w:jc w:val="both"/>
        <w:rPr>
          <w:b/>
          <w:lang w:val="es-MX"/>
        </w:rPr>
      </w:pPr>
      <w:r w:rsidRPr="0069501E">
        <w:rPr>
          <w:b/>
          <w:lang w:val="es-MX"/>
        </w:rPr>
        <w:t>5.1.1 COMPRA DIRECTA DESCENTRALIZADA</w:t>
      </w:r>
    </w:p>
    <w:p w:rsidR="00DA7374" w:rsidRPr="000262EC" w:rsidRDefault="00DA7374" w:rsidP="00DA7374">
      <w:pPr>
        <w:pStyle w:val="Listaconvietas3"/>
        <w:numPr>
          <w:ilvl w:val="0"/>
          <w:numId w:val="0"/>
        </w:numPr>
        <w:spacing w:line="360" w:lineRule="auto"/>
        <w:jc w:val="both"/>
        <w:rPr>
          <w:lang w:val="es-MX"/>
        </w:rPr>
      </w:pPr>
      <w:r w:rsidRPr="000262EC">
        <w:rPr>
          <w:lang w:val="es-MX"/>
        </w:rPr>
        <w:t>Registra la solicitud en el formula</w:t>
      </w:r>
      <w:r w:rsidR="0046728D" w:rsidRPr="000262EC">
        <w:rPr>
          <w:lang w:val="es-MX"/>
        </w:rPr>
        <w:t>rio de registro técnico FG.CO.03.16</w:t>
      </w:r>
      <w:r w:rsidRPr="000262EC">
        <w:rPr>
          <w:lang w:val="es-MX"/>
        </w:rPr>
        <w:t xml:space="preserve">. </w:t>
      </w:r>
    </w:p>
    <w:p w:rsidR="00DA7374" w:rsidRPr="000262EC" w:rsidRDefault="00DA7374" w:rsidP="00DA7374">
      <w:pPr>
        <w:pStyle w:val="Listaconvietas3"/>
        <w:numPr>
          <w:ilvl w:val="0"/>
          <w:numId w:val="0"/>
        </w:numPr>
        <w:spacing w:line="360" w:lineRule="auto"/>
        <w:ind w:firstLine="1"/>
        <w:jc w:val="both"/>
        <w:rPr>
          <w:lang w:val="es-MX"/>
        </w:rPr>
      </w:pPr>
      <w:r w:rsidRPr="000262EC">
        <w:rPr>
          <w:lang w:val="es-MX"/>
        </w:rPr>
        <w:t xml:space="preserve">Luego entrega a la Gerencia del Laboratorio todos los F1 para su autorización; luego de autorizado actualiza la planilla </w:t>
      </w:r>
      <w:r w:rsidR="0046728D" w:rsidRPr="000262EC">
        <w:rPr>
          <w:lang w:val="es-MX"/>
        </w:rPr>
        <w:t>FG.CO.03.16</w:t>
      </w:r>
      <w:r w:rsidRPr="000262EC">
        <w:rPr>
          <w:lang w:val="es-MX"/>
        </w:rPr>
        <w:t xml:space="preserve">, realiza la solicitud de compras en el SAP </w:t>
      </w:r>
      <w:r w:rsidRPr="000262EC">
        <w:rPr>
          <w:lang w:val="es-MX"/>
        </w:rPr>
        <w:lastRenderedPageBreak/>
        <w:t>(Solicitud de Compra Descentralizada), anota el número en la</w:t>
      </w:r>
      <w:r w:rsidRPr="000262EC">
        <w:rPr>
          <w:color w:val="000000"/>
          <w:lang w:val="es-MX"/>
        </w:rPr>
        <w:t xml:space="preserve"> </w:t>
      </w:r>
      <w:r w:rsidR="0046728D" w:rsidRPr="000262EC">
        <w:rPr>
          <w:lang w:val="es-MX"/>
        </w:rPr>
        <w:t>planilla FG.CO.03.16</w:t>
      </w:r>
      <w:r w:rsidRPr="000262EC">
        <w:rPr>
          <w:lang w:val="es-MX"/>
        </w:rPr>
        <w:t xml:space="preserve"> y archiva el </w:t>
      </w:r>
      <w:r w:rsidR="0046728D" w:rsidRPr="000262EC">
        <w:rPr>
          <w:lang w:val="es-MX"/>
        </w:rPr>
        <w:t>FG.CO.03.03</w:t>
      </w:r>
      <w:r w:rsidRPr="000262EC">
        <w:rPr>
          <w:lang w:val="es-MX"/>
        </w:rPr>
        <w:t xml:space="preserve"> en la carpeta “</w:t>
      </w:r>
      <w:r w:rsidR="0046728D" w:rsidRPr="000262EC">
        <w:rPr>
          <w:lang w:val="es-MX"/>
        </w:rPr>
        <w:t>FG.CO.03.03</w:t>
      </w:r>
      <w:r w:rsidRPr="000262EC">
        <w:rPr>
          <w:lang w:val="es-MX"/>
        </w:rPr>
        <w:t xml:space="preserve"> Compras Materiales y Servicios SAP en proceso”. La solicitud SAP se crea siguiendo el Manual de Operativa SAP Compras.</w:t>
      </w:r>
    </w:p>
    <w:p w:rsidR="00DA7374" w:rsidRPr="000262EC" w:rsidRDefault="00DA7374" w:rsidP="00DA7374">
      <w:pPr>
        <w:pStyle w:val="Listaconvietas3"/>
        <w:numPr>
          <w:ilvl w:val="0"/>
          <w:numId w:val="0"/>
        </w:numPr>
        <w:spacing w:line="360" w:lineRule="auto"/>
        <w:ind w:firstLine="1"/>
        <w:jc w:val="both"/>
        <w:rPr>
          <w:lang w:val="es-MX"/>
        </w:rPr>
      </w:pPr>
      <w:r w:rsidRPr="000262EC">
        <w:rPr>
          <w:lang w:val="es-MX"/>
        </w:rPr>
        <w:t>Se registran los datos de la</w:t>
      </w:r>
      <w:r w:rsidR="0046728D" w:rsidRPr="000262EC">
        <w:rPr>
          <w:lang w:val="es-MX"/>
        </w:rPr>
        <w:t xml:space="preserve"> compra en la planilla FG.CO.03.16</w:t>
      </w:r>
      <w:r w:rsidRPr="000262EC">
        <w:rPr>
          <w:lang w:val="es-MX"/>
        </w:rPr>
        <w:t xml:space="preserve"> a lo largo de todo el proceso de compras.</w:t>
      </w:r>
    </w:p>
    <w:p w:rsidR="00DA7374" w:rsidRPr="000262EC" w:rsidRDefault="00DA7374" w:rsidP="00DA7374">
      <w:pPr>
        <w:pStyle w:val="Listaconvietas3"/>
        <w:numPr>
          <w:ilvl w:val="0"/>
          <w:numId w:val="0"/>
        </w:numPr>
        <w:spacing w:line="360" w:lineRule="auto"/>
        <w:ind w:left="1"/>
        <w:jc w:val="both"/>
        <w:rPr>
          <w:lang w:val="es-MX"/>
        </w:rPr>
      </w:pPr>
      <w:r w:rsidRPr="000262EC">
        <w:rPr>
          <w:lang w:val="es-MX"/>
        </w:rPr>
        <w:t xml:space="preserve">Una vez liberada la solicitud por parte de la Gerencia el comprador general de AAL realiza las peticiones de ofertas anexando las Especificaciones Técnicas correspondientes y la planilla detalle de solicitud </w:t>
      </w:r>
      <w:r w:rsidR="0046728D" w:rsidRPr="000262EC">
        <w:rPr>
          <w:lang w:val="es-MX"/>
        </w:rPr>
        <w:t>FG.CO.03.17</w:t>
      </w:r>
      <w:r w:rsidRPr="000262EC">
        <w:rPr>
          <w:lang w:val="es-MX"/>
        </w:rPr>
        <w:t xml:space="preserve"> (la misma se guarda</w:t>
      </w:r>
      <w:r w:rsidRPr="000262EC">
        <w:rPr>
          <w:color w:val="000000"/>
          <w:lang w:val="es-MX"/>
        </w:rPr>
        <w:t xml:space="preserve"> electrónicamente junto con las peticiones de oferta), enviándose por mail a los proveedores (3 como mínimo). </w:t>
      </w:r>
      <w:r w:rsidRPr="000262EC">
        <w:rPr>
          <w:lang w:val="es-MX"/>
        </w:rPr>
        <w:t xml:space="preserve">Para ello utiliza el mail: </w:t>
      </w:r>
      <w:hyperlink r:id="rId9" w:history="1">
        <w:r w:rsidRPr="000262EC">
          <w:rPr>
            <w:color w:val="000000"/>
          </w:rPr>
          <w:t>comprasaplaboratorio@ose.com.uy</w:t>
        </w:r>
      </w:hyperlink>
      <w:r w:rsidRPr="000262EC">
        <w:rPr>
          <w:color w:val="000000"/>
          <w:lang w:val="es-MX"/>
        </w:rPr>
        <w:t>.</w:t>
      </w:r>
    </w:p>
    <w:p w:rsidR="00DA7374" w:rsidRPr="000262EC" w:rsidRDefault="00DA7374" w:rsidP="00DA7374">
      <w:pPr>
        <w:pStyle w:val="Listaconvietas3"/>
        <w:numPr>
          <w:ilvl w:val="0"/>
          <w:numId w:val="0"/>
        </w:numPr>
        <w:spacing w:line="360" w:lineRule="auto"/>
        <w:ind w:left="1"/>
        <w:jc w:val="both"/>
        <w:rPr>
          <w:lang w:val="es-MX"/>
        </w:rPr>
      </w:pPr>
      <w:r w:rsidRPr="000262EC">
        <w:rPr>
          <w:color w:val="000000"/>
          <w:lang w:val="es-MX"/>
        </w:rPr>
        <w:t xml:space="preserve">La solicitud de Compra Directa debe ser publicada en la página de Compras Estatales (ARCE). Para </w:t>
      </w:r>
      <w:r w:rsidRPr="000262EC">
        <w:rPr>
          <w:lang w:val="es-MX"/>
        </w:rPr>
        <w:t xml:space="preserve">ello se genera una Petición de Oferta Genérica al proveedor OSE (N° 10015), la cual se nombra con el siguiente formato: </w:t>
      </w:r>
    </w:p>
    <w:p w:rsidR="00DA7374" w:rsidRPr="000262EC" w:rsidRDefault="00DA7374" w:rsidP="00DA7374">
      <w:pPr>
        <w:pStyle w:val="Listaconvietas3"/>
        <w:numPr>
          <w:ilvl w:val="0"/>
          <w:numId w:val="0"/>
        </w:numPr>
        <w:spacing w:line="360" w:lineRule="auto"/>
        <w:ind w:left="1"/>
        <w:jc w:val="both"/>
        <w:rPr>
          <w:lang w:val="es-MX"/>
        </w:rPr>
      </w:pPr>
    </w:p>
    <w:p w:rsidR="00DA7374" w:rsidRPr="000262EC" w:rsidRDefault="00DA7374" w:rsidP="00DA7374">
      <w:pPr>
        <w:pStyle w:val="Listaconvietas3"/>
        <w:numPr>
          <w:ilvl w:val="0"/>
          <w:numId w:val="0"/>
        </w:numPr>
        <w:spacing w:line="360" w:lineRule="auto"/>
        <w:ind w:left="1"/>
        <w:jc w:val="center"/>
        <w:rPr>
          <w:lang w:val="es-MX"/>
        </w:rPr>
      </w:pPr>
      <w:r w:rsidRPr="000262EC">
        <w:rPr>
          <w:b/>
          <w:lang w:val="es-MX"/>
        </w:rPr>
        <w:t>“CD” + N°_solicitud</w:t>
      </w:r>
    </w:p>
    <w:p w:rsidR="00DA7374" w:rsidRPr="000262EC" w:rsidRDefault="00DA7374" w:rsidP="00DA7374">
      <w:pPr>
        <w:pStyle w:val="Listaconvietas3"/>
        <w:numPr>
          <w:ilvl w:val="0"/>
          <w:numId w:val="0"/>
        </w:numPr>
        <w:spacing w:line="360" w:lineRule="auto"/>
        <w:ind w:left="1"/>
        <w:jc w:val="center"/>
        <w:rPr>
          <w:lang w:val="es-MX"/>
        </w:rPr>
      </w:pPr>
      <w:r w:rsidRPr="000262EC">
        <w:rPr>
          <w:lang w:val="es-MX"/>
        </w:rPr>
        <w:t>Ejemplo: CD10069590</w:t>
      </w:r>
    </w:p>
    <w:p w:rsidR="00DA7374" w:rsidRPr="000262EC" w:rsidRDefault="00DA7374" w:rsidP="00DA7374">
      <w:pPr>
        <w:pStyle w:val="Listaconvietas3"/>
        <w:numPr>
          <w:ilvl w:val="0"/>
          <w:numId w:val="0"/>
        </w:numPr>
        <w:spacing w:line="360" w:lineRule="auto"/>
        <w:ind w:left="926" w:hanging="360"/>
        <w:jc w:val="both"/>
        <w:rPr>
          <w:lang w:val="es-MX"/>
        </w:rPr>
      </w:pPr>
    </w:p>
    <w:p w:rsidR="00DA7374" w:rsidRPr="000262EC" w:rsidRDefault="00DA7374" w:rsidP="00DA7374">
      <w:pPr>
        <w:pStyle w:val="Listaconvietas3"/>
        <w:numPr>
          <w:ilvl w:val="0"/>
          <w:numId w:val="0"/>
        </w:numPr>
        <w:spacing w:line="360" w:lineRule="auto"/>
        <w:rPr>
          <w:lang w:val="es-MX"/>
        </w:rPr>
      </w:pPr>
      <w:r w:rsidRPr="000262EC">
        <w:rPr>
          <w:lang w:val="es-MX"/>
        </w:rPr>
        <w:t xml:space="preserve">El pliego se adjunta a la Petición de Oferta Genérica y se guarda en la carpeta: </w:t>
      </w:r>
      <w:r w:rsidRPr="000262EC">
        <w:rPr>
          <w:b/>
          <w:lang w:val="es-MX"/>
        </w:rPr>
        <w:t>N:\SICE - Gerencia General</w:t>
      </w:r>
      <w:r w:rsidRPr="000262EC">
        <w:rPr>
          <w:lang w:val="es-MX"/>
        </w:rPr>
        <w:t>, el mismo debe estar compuesto por un solo archivo que tiene que tener una extensión de 3 caracteres y el siguiente formato:</w:t>
      </w:r>
    </w:p>
    <w:p w:rsidR="00DA7374" w:rsidRPr="000262EC" w:rsidRDefault="00DA7374" w:rsidP="00DA7374">
      <w:pPr>
        <w:pStyle w:val="Listaconvietas3"/>
        <w:numPr>
          <w:ilvl w:val="0"/>
          <w:numId w:val="0"/>
        </w:numPr>
        <w:spacing w:line="360" w:lineRule="auto"/>
        <w:ind w:left="1"/>
        <w:jc w:val="both"/>
        <w:rPr>
          <w:lang w:val="es-MX"/>
        </w:rPr>
      </w:pPr>
    </w:p>
    <w:p w:rsidR="00DA7374" w:rsidRPr="000262EC" w:rsidRDefault="00DA7374" w:rsidP="00DA7374">
      <w:pPr>
        <w:pStyle w:val="Listaconvietas3"/>
        <w:numPr>
          <w:ilvl w:val="0"/>
          <w:numId w:val="0"/>
        </w:numPr>
        <w:spacing w:line="360" w:lineRule="auto"/>
        <w:ind w:left="1"/>
        <w:jc w:val="center"/>
        <w:rPr>
          <w:b/>
          <w:lang w:val="es-MX"/>
        </w:rPr>
      </w:pPr>
      <w:r w:rsidRPr="000262EC">
        <w:rPr>
          <w:b/>
          <w:lang w:val="es-MX"/>
        </w:rPr>
        <w:t>“pliego_” + N°_solicitud + “.zip”</w:t>
      </w:r>
    </w:p>
    <w:p w:rsidR="00DA7374" w:rsidRPr="000262EC" w:rsidRDefault="00DA7374" w:rsidP="00DA7374">
      <w:pPr>
        <w:pStyle w:val="Listaconvietas3"/>
        <w:numPr>
          <w:ilvl w:val="0"/>
          <w:numId w:val="0"/>
        </w:numPr>
        <w:spacing w:line="360" w:lineRule="auto"/>
        <w:ind w:left="1"/>
        <w:jc w:val="center"/>
        <w:rPr>
          <w:lang w:val="es-MX"/>
        </w:rPr>
      </w:pPr>
      <w:r w:rsidRPr="000262EC">
        <w:rPr>
          <w:lang w:val="es-MX"/>
        </w:rPr>
        <w:t>Ejemplo: pliego_10069590.zip</w:t>
      </w:r>
    </w:p>
    <w:p w:rsidR="00DA7374" w:rsidRPr="000262EC" w:rsidRDefault="00DA7374" w:rsidP="00DA7374">
      <w:pPr>
        <w:pStyle w:val="Listaconvietas3"/>
        <w:numPr>
          <w:ilvl w:val="0"/>
          <w:numId w:val="0"/>
        </w:numPr>
        <w:spacing w:line="360" w:lineRule="auto"/>
        <w:ind w:left="1"/>
        <w:jc w:val="both"/>
        <w:rPr>
          <w:lang w:val="es-MX"/>
        </w:rPr>
      </w:pPr>
    </w:p>
    <w:p w:rsidR="00DA7374" w:rsidRPr="000262EC" w:rsidRDefault="00DA7374" w:rsidP="00DA7374">
      <w:pPr>
        <w:pStyle w:val="Listaconvietas3"/>
        <w:numPr>
          <w:ilvl w:val="0"/>
          <w:numId w:val="0"/>
        </w:numPr>
        <w:spacing w:line="360" w:lineRule="auto"/>
        <w:ind w:left="1"/>
        <w:rPr>
          <w:lang w:val="es-MX"/>
        </w:rPr>
      </w:pPr>
      <w:r w:rsidRPr="000262EC">
        <w:rPr>
          <w:lang w:val="es-MX"/>
        </w:rPr>
        <w:t>Dentro del pliego se debe incluir el detalle por solicitud FG.CO.05.03, las especificaciones y el pliego genérico.</w:t>
      </w:r>
    </w:p>
    <w:p w:rsidR="00DA7374" w:rsidRPr="000262EC" w:rsidRDefault="00DA7374" w:rsidP="00DA7374">
      <w:pPr>
        <w:pStyle w:val="Listaconvietas3"/>
        <w:numPr>
          <w:ilvl w:val="0"/>
          <w:numId w:val="0"/>
        </w:numPr>
        <w:spacing w:line="360" w:lineRule="auto"/>
        <w:ind w:firstLine="1"/>
        <w:jc w:val="both"/>
        <w:rPr>
          <w:lang w:val="es-MX"/>
        </w:rPr>
      </w:pPr>
      <w:r w:rsidRPr="000262EC">
        <w:rPr>
          <w:lang w:val="es-MX"/>
        </w:rPr>
        <w:t xml:space="preserve">En el anexo 1 se muestra un modelo de petición de oferta. </w:t>
      </w:r>
    </w:p>
    <w:p w:rsidR="00DA7374" w:rsidRPr="000262EC" w:rsidRDefault="00DA7374" w:rsidP="00DA7374">
      <w:pPr>
        <w:pStyle w:val="Listaconvietas3"/>
        <w:numPr>
          <w:ilvl w:val="0"/>
          <w:numId w:val="0"/>
        </w:numPr>
        <w:spacing w:line="360" w:lineRule="auto"/>
        <w:ind w:firstLine="1"/>
        <w:jc w:val="both"/>
        <w:rPr>
          <w:color w:val="000000"/>
          <w:lang w:val="es-MX"/>
        </w:rPr>
      </w:pPr>
      <w:r w:rsidRPr="000262EC">
        <w:rPr>
          <w:color w:val="000000"/>
          <w:lang w:val="es-MX"/>
        </w:rPr>
        <w:lastRenderedPageBreak/>
        <w:t xml:space="preserve">En el caso de la compra de inflamables, se debe aclarar en la petición de oferta que la entrega </w:t>
      </w:r>
      <w:r w:rsidR="003C2D7A">
        <w:rPr>
          <w:color w:val="000000"/>
          <w:lang w:val="es-MX"/>
        </w:rPr>
        <w:t>se realizara contra pedido del J</w:t>
      </w:r>
      <w:r w:rsidRPr="000262EC">
        <w:rPr>
          <w:color w:val="000000"/>
          <w:lang w:val="es-MX"/>
        </w:rPr>
        <w:t>efe de</w:t>
      </w:r>
      <w:r w:rsidR="00D825B1" w:rsidRPr="000262EC">
        <w:rPr>
          <w:color w:val="000000"/>
          <w:lang w:val="es-MX"/>
        </w:rPr>
        <w:t xml:space="preserve">  División </w:t>
      </w:r>
      <w:r w:rsidRPr="000262EC">
        <w:rPr>
          <w:color w:val="000000"/>
          <w:lang w:val="es-MX"/>
        </w:rPr>
        <w:t xml:space="preserve"> ya que la GGL no puede almacenar los mismos. </w:t>
      </w:r>
    </w:p>
    <w:p w:rsidR="00DA7374" w:rsidRPr="000262EC" w:rsidRDefault="00DA7374" w:rsidP="00DA7374">
      <w:pPr>
        <w:pStyle w:val="Listaconvietas3"/>
        <w:numPr>
          <w:ilvl w:val="0"/>
          <w:numId w:val="0"/>
        </w:numPr>
        <w:spacing w:line="360" w:lineRule="auto"/>
        <w:ind w:firstLine="1"/>
        <w:jc w:val="both"/>
        <w:rPr>
          <w:lang w:val="es-MX"/>
        </w:rPr>
      </w:pPr>
      <w:r w:rsidRPr="000262EC">
        <w:rPr>
          <w:color w:val="000000"/>
          <w:lang w:val="es-MX"/>
        </w:rPr>
        <w:t>Una vez vencido el plazo de recepción de ofertas, el funcionario de AAL revisa que las ofertas  estén conformes a la petición. (</w:t>
      </w:r>
      <w:r w:rsidRPr="000262EC">
        <w:rPr>
          <w:lang w:val="es-MX"/>
        </w:rPr>
        <w:t>Anexo 2 lista de chequeo de cotizaciones).</w:t>
      </w:r>
    </w:p>
    <w:p w:rsidR="00DA7374" w:rsidRPr="000262EC" w:rsidRDefault="00DA7374" w:rsidP="00DA7374">
      <w:pPr>
        <w:pStyle w:val="Listaconvietas3"/>
        <w:numPr>
          <w:ilvl w:val="0"/>
          <w:numId w:val="0"/>
        </w:numPr>
        <w:spacing w:line="360" w:lineRule="auto"/>
        <w:ind w:firstLine="1"/>
        <w:jc w:val="both"/>
        <w:rPr>
          <w:color w:val="000000"/>
          <w:lang w:val="es-MX"/>
        </w:rPr>
      </w:pPr>
      <w:r w:rsidRPr="000262EC">
        <w:rPr>
          <w:color w:val="000000"/>
          <w:lang w:val="es-MX"/>
        </w:rPr>
        <w:t xml:space="preserve">Se crea una carpeta en </w:t>
      </w:r>
      <w:r w:rsidRPr="000262EC">
        <w:rPr>
          <w:b/>
          <w:color w:val="000000"/>
          <w:lang w:val="es-MX"/>
        </w:rPr>
        <w:t>M:\Laboratorio - Común\APOYO ADMINISTRATIVO LOGISTICO (AAL)\Cotizaciones 202X</w:t>
      </w:r>
      <w:r w:rsidRPr="000262EC">
        <w:rPr>
          <w:color w:val="000000"/>
          <w:lang w:val="es-MX"/>
        </w:rPr>
        <w:t xml:space="preserve"> con el número de solicitud, las </w:t>
      </w:r>
      <w:r w:rsidRPr="000262EC">
        <w:rPr>
          <w:lang w:val="es-MX"/>
        </w:rPr>
        <w:t xml:space="preserve">cotizaciones, </w:t>
      </w:r>
      <w:r w:rsidRPr="000262EC">
        <w:t>FG</w:t>
      </w:r>
      <w:r w:rsidR="0046728D" w:rsidRPr="000262EC">
        <w:t>.CO</w:t>
      </w:r>
      <w:r w:rsidRPr="000262EC">
        <w:t>.03</w:t>
      </w:r>
      <w:r w:rsidR="0046728D" w:rsidRPr="000262EC">
        <w:t>.17, FG.CO.03.04</w:t>
      </w:r>
      <w:r w:rsidRPr="000262EC">
        <w:t xml:space="preserve"> y se da aviso por correo electrónico el Jefe de División el cual dispone de 5 días hábiles para estudiar las ofertas. </w:t>
      </w:r>
    </w:p>
    <w:p w:rsidR="00DA7374" w:rsidRPr="000262EC" w:rsidRDefault="00DA7374" w:rsidP="00DA7374">
      <w:pPr>
        <w:pStyle w:val="Listaconvietas3"/>
        <w:numPr>
          <w:ilvl w:val="0"/>
          <w:numId w:val="0"/>
        </w:numPr>
        <w:spacing w:line="360" w:lineRule="auto"/>
        <w:ind w:left="1"/>
        <w:jc w:val="both"/>
        <w:rPr>
          <w:color w:val="000000"/>
          <w:lang w:val="es-MX"/>
        </w:rPr>
      </w:pPr>
      <w:r w:rsidRPr="000262EC">
        <w:rPr>
          <w:color w:val="000000"/>
          <w:lang w:val="es-MX"/>
        </w:rPr>
        <w:t xml:space="preserve">El técnico informa al comprador de AAL la </w:t>
      </w:r>
      <w:r w:rsidR="00D825B1" w:rsidRPr="000262EC">
        <w:rPr>
          <w:color w:val="000000"/>
          <w:lang w:val="es-MX"/>
        </w:rPr>
        <w:t xml:space="preserve"> propuesta  de  la </w:t>
      </w:r>
      <w:r w:rsidRPr="000262EC">
        <w:rPr>
          <w:color w:val="000000"/>
          <w:lang w:val="es-MX"/>
        </w:rPr>
        <w:t xml:space="preserve">oferta seleccionada y este realiza la actualización de las ofertas y el Pedido SAP siguiendo las indicaciones del manual de compras SAP. </w:t>
      </w:r>
    </w:p>
    <w:p w:rsidR="00DA7374" w:rsidRPr="000262EC" w:rsidRDefault="00DA7374" w:rsidP="00DA7374">
      <w:pPr>
        <w:pStyle w:val="Listaconvietas3"/>
        <w:numPr>
          <w:ilvl w:val="0"/>
          <w:numId w:val="0"/>
        </w:numPr>
        <w:spacing w:line="360" w:lineRule="auto"/>
        <w:ind w:left="1"/>
        <w:jc w:val="both"/>
        <w:rPr>
          <w:color w:val="000000"/>
          <w:lang w:val="es-MX"/>
        </w:rPr>
      </w:pPr>
      <w:r w:rsidRPr="000262EC">
        <w:rPr>
          <w:color w:val="000000"/>
          <w:lang w:val="es-MX"/>
        </w:rPr>
        <w:t>Al pedido se le debe anexar: todas las cotizaciones, el informe del técnico, el cuadro comparativo SAP y en caso de servicios la autorización de G</w:t>
      </w:r>
      <w:r w:rsidR="00D825B1" w:rsidRPr="000262EC">
        <w:rPr>
          <w:color w:val="000000"/>
          <w:lang w:val="es-MX"/>
        </w:rPr>
        <w:t xml:space="preserve">erencia </w:t>
      </w:r>
      <w:r w:rsidRPr="000262EC">
        <w:rPr>
          <w:color w:val="000000"/>
          <w:lang w:val="es-MX"/>
        </w:rPr>
        <w:t>G</w:t>
      </w:r>
      <w:r w:rsidR="00D825B1" w:rsidRPr="000262EC">
        <w:rPr>
          <w:color w:val="000000"/>
          <w:lang w:val="es-MX"/>
        </w:rPr>
        <w:t>eneral</w:t>
      </w:r>
      <w:r w:rsidRPr="000262EC">
        <w:rPr>
          <w:color w:val="000000"/>
          <w:lang w:val="es-MX"/>
        </w:rPr>
        <w:t xml:space="preserve">. </w:t>
      </w:r>
      <w:r w:rsidR="0046728D" w:rsidRPr="000262EC">
        <w:rPr>
          <w:color w:val="000000"/>
          <w:lang w:val="es-MX"/>
        </w:rPr>
        <w:t xml:space="preserve">Una vez generado el pedido </w:t>
      </w:r>
      <w:r w:rsidR="001B5954">
        <w:rPr>
          <w:color w:val="000000"/>
          <w:lang w:val="es-MX"/>
        </w:rPr>
        <w:t>SAP</w:t>
      </w:r>
      <w:r w:rsidR="0046728D" w:rsidRPr="000262EC">
        <w:rPr>
          <w:color w:val="000000"/>
          <w:lang w:val="es-MX"/>
        </w:rPr>
        <w:t xml:space="preserve">, el administrativo de AAL da aviso al técnico </w:t>
      </w:r>
      <w:r w:rsidR="000C76ED" w:rsidRPr="000262EC">
        <w:rPr>
          <w:color w:val="000000"/>
          <w:lang w:val="es-MX"/>
        </w:rPr>
        <w:t xml:space="preserve">que hizo la solicitud </w:t>
      </w:r>
      <w:r w:rsidR="0046728D" w:rsidRPr="000262EC">
        <w:rPr>
          <w:color w:val="000000"/>
          <w:lang w:val="es-MX"/>
        </w:rPr>
        <w:t xml:space="preserve">para que revise el pedido y complete el texto de propuesta de adjudicación en SAP </w:t>
      </w:r>
      <w:r w:rsidR="001B5954">
        <w:rPr>
          <w:color w:val="000000"/>
          <w:lang w:val="es-MX"/>
        </w:rPr>
        <w:t>.</w:t>
      </w:r>
    </w:p>
    <w:p w:rsidR="00D825B1" w:rsidRDefault="00D825B1" w:rsidP="00DA7374">
      <w:pPr>
        <w:pStyle w:val="Listaconvietas3"/>
        <w:numPr>
          <w:ilvl w:val="0"/>
          <w:numId w:val="0"/>
        </w:numPr>
        <w:spacing w:line="360" w:lineRule="auto"/>
        <w:ind w:left="1"/>
        <w:jc w:val="both"/>
        <w:rPr>
          <w:color w:val="000000"/>
          <w:lang w:val="es-MX"/>
        </w:rPr>
      </w:pPr>
      <w:r w:rsidRPr="000262EC">
        <w:rPr>
          <w:color w:val="000000"/>
          <w:lang w:val="es-MX"/>
        </w:rPr>
        <w:t>La Gerencia realiza en SAP la adjudicación y el texto Ordenador.</w:t>
      </w:r>
    </w:p>
    <w:p w:rsidR="00DA7374" w:rsidRDefault="00DA7374" w:rsidP="00DA7374">
      <w:pPr>
        <w:pStyle w:val="Listaconvietas3"/>
        <w:numPr>
          <w:ilvl w:val="0"/>
          <w:numId w:val="0"/>
        </w:numPr>
        <w:spacing w:line="360" w:lineRule="auto"/>
        <w:ind w:left="1"/>
        <w:jc w:val="both"/>
        <w:rPr>
          <w:color w:val="000000"/>
          <w:lang w:val="es-MX"/>
        </w:rPr>
      </w:pPr>
      <w:r w:rsidRPr="008D3717">
        <w:rPr>
          <w:color w:val="000000"/>
          <w:lang w:val="es-MX"/>
        </w:rPr>
        <w:t xml:space="preserve">Para la publicación de la adjudicación se debe copiar el texto del ordenador, en un Word, </w:t>
      </w:r>
      <w:r>
        <w:rPr>
          <w:color w:val="000000"/>
          <w:lang w:val="es-MX"/>
        </w:rPr>
        <w:t>el cual hay que guardar en PDF</w:t>
      </w:r>
      <w:r w:rsidRPr="008D3717">
        <w:rPr>
          <w:color w:val="000000"/>
          <w:lang w:val="es-MX"/>
        </w:rPr>
        <w:t>. El nombre del archivo tiene que tener el siguiente formato:</w:t>
      </w:r>
    </w:p>
    <w:p w:rsidR="00DA7374" w:rsidRPr="008D3717" w:rsidRDefault="00DA7374" w:rsidP="00DA7374">
      <w:pPr>
        <w:pStyle w:val="Listaconvietas3"/>
        <w:numPr>
          <w:ilvl w:val="0"/>
          <w:numId w:val="0"/>
        </w:numPr>
        <w:spacing w:line="360" w:lineRule="auto"/>
        <w:ind w:left="1"/>
        <w:jc w:val="both"/>
        <w:rPr>
          <w:color w:val="000000"/>
          <w:lang w:val="es-MX"/>
        </w:rPr>
      </w:pPr>
    </w:p>
    <w:p w:rsidR="00DA7374" w:rsidRDefault="00DA7374" w:rsidP="00DA7374">
      <w:pPr>
        <w:pStyle w:val="Listaconvietas3"/>
        <w:numPr>
          <w:ilvl w:val="0"/>
          <w:numId w:val="0"/>
        </w:numPr>
        <w:spacing w:line="360" w:lineRule="auto"/>
        <w:ind w:left="1"/>
        <w:jc w:val="center"/>
        <w:rPr>
          <w:b/>
          <w:color w:val="000000"/>
          <w:lang w:val="es-MX"/>
        </w:rPr>
      </w:pPr>
      <w:r>
        <w:rPr>
          <w:b/>
          <w:color w:val="000000"/>
          <w:lang w:val="es-MX"/>
        </w:rPr>
        <w:t>“</w:t>
      </w:r>
      <w:r w:rsidRPr="008D3717">
        <w:rPr>
          <w:b/>
          <w:color w:val="000000"/>
          <w:lang w:val="es-MX"/>
        </w:rPr>
        <w:t>Ordenador</w:t>
      </w:r>
      <w:r w:rsidRPr="008D3717">
        <w:rPr>
          <w:b/>
          <w:color w:val="000000"/>
          <w:lang w:val="es-MX"/>
        </w:rPr>
        <w:softHyphen/>
        <w:t>_</w:t>
      </w:r>
      <w:r>
        <w:rPr>
          <w:b/>
          <w:color w:val="000000"/>
          <w:lang w:val="es-MX"/>
        </w:rPr>
        <w:t>” + N°</w:t>
      </w:r>
      <w:r w:rsidRPr="008D3717">
        <w:rPr>
          <w:b/>
          <w:color w:val="000000"/>
          <w:lang w:val="es-MX"/>
        </w:rPr>
        <w:t xml:space="preserve"> de pedido</w:t>
      </w:r>
      <w:r>
        <w:rPr>
          <w:b/>
          <w:color w:val="000000"/>
          <w:lang w:val="es-MX"/>
        </w:rPr>
        <w:t xml:space="preserve"> + “</w:t>
      </w:r>
      <w:r w:rsidRPr="008D3717">
        <w:rPr>
          <w:b/>
          <w:color w:val="000000"/>
          <w:lang w:val="es-MX"/>
        </w:rPr>
        <w:t>.pdf</w:t>
      </w:r>
      <w:r>
        <w:rPr>
          <w:b/>
          <w:color w:val="000000"/>
          <w:lang w:val="es-MX"/>
        </w:rPr>
        <w:t>”</w:t>
      </w:r>
    </w:p>
    <w:p w:rsidR="00DA7374" w:rsidRPr="003614BB" w:rsidRDefault="00DA7374" w:rsidP="00DA7374">
      <w:pPr>
        <w:pStyle w:val="Listaconvietas3"/>
        <w:numPr>
          <w:ilvl w:val="0"/>
          <w:numId w:val="0"/>
        </w:numPr>
        <w:spacing w:line="360" w:lineRule="auto"/>
        <w:ind w:left="1"/>
        <w:jc w:val="center"/>
        <w:rPr>
          <w:color w:val="000000"/>
          <w:lang w:val="es-MX"/>
        </w:rPr>
      </w:pPr>
      <w:r w:rsidRPr="003614BB">
        <w:rPr>
          <w:color w:val="000000"/>
          <w:lang w:val="es-MX"/>
        </w:rPr>
        <w:t>Ejemplo: Ordenador_11062525.pdf</w:t>
      </w:r>
    </w:p>
    <w:p w:rsidR="00DA7374" w:rsidRPr="008D3717" w:rsidRDefault="00DA7374" w:rsidP="00DA7374">
      <w:pPr>
        <w:pStyle w:val="Listaconvietas3"/>
        <w:numPr>
          <w:ilvl w:val="0"/>
          <w:numId w:val="0"/>
        </w:numPr>
        <w:spacing w:line="360" w:lineRule="auto"/>
        <w:ind w:left="1"/>
        <w:jc w:val="center"/>
        <w:rPr>
          <w:b/>
          <w:color w:val="000000"/>
          <w:lang w:val="es-MX"/>
        </w:rPr>
      </w:pPr>
    </w:p>
    <w:p w:rsidR="00DA7374" w:rsidRPr="000262EC" w:rsidRDefault="00DA7374" w:rsidP="00DA7374">
      <w:pPr>
        <w:pStyle w:val="Listaconvietas3"/>
        <w:numPr>
          <w:ilvl w:val="0"/>
          <w:numId w:val="0"/>
        </w:numPr>
        <w:spacing w:line="360" w:lineRule="auto"/>
        <w:ind w:left="1"/>
        <w:jc w:val="both"/>
        <w:rPr>
          <w:color w:val="000000"/>
          <w:lang w:val="es-MX"/>
        </w:rPr>
      </w:pPr>
      <w:r w:rsidRPr="000262EC">
        <w:rPr>
          <w:color w:val="000000"/>
          <w:lang w:val="es-MX"/>
        </w:rPr>
        <w:t xml:space="preserve">Dicho archivo hay que guardarlo en la carpeta </w:t>
      </w:r>
      <w:r w:rsidRPr="000262EC">
        <w:rPr>
          <w:b/>
          <w:color w:val="000000"/>
          <w:lang w:val="es-MX"/>
        </w:rPr>
        <w:t xml:space="preserve">N:\SICE - Gerencia General </w:t>
      </w:r>
      <w:r w:rsidRPr="000262EC">
        <w:rPr>
          <w:color w:val="000000"/>
          <w:lang w:val="es-MX"/>
        </w:rPr>
        <w:t>y adjuntarlo al pedido en SAP.</w:t>
      </w:r>
    </w:p>
    <w:p w:rsidR="00DA7374" w:rsidRPr="000262EC" w:rsidRDefault="00DA7374" w:rsidP="00DA7374">
      <w:pPr>
        <w:pStyle w:val="Listaconvietas3"/>
        <w:numPr>
          <w:ilvl w:val="0"/>
          <w:numId w:val="0"/>
        </w:numPr>
        <w:spacing w:line="360" w:lineRule="auto"/>
        <w:ind w:left="1"/>
        <w:jc w:val="both"/>
        <w:rPr>
          <w:lang w:val="es-MX"/>
        </w:rPr>
      </w:pPr>
      <w:r w:rsidRPr="000262EC">
        <w:rPr>
          <w:lang w:val="es-MX"/>
        </w:rPr>
        <w:t>El número de pedido se registra en la planilla electrónica FG.CO.0</w:t>
      </w:r>
      <w:r w:rsidR="008D267A" w:rsidRPr="000262EC">
        <w:rPr>
          <w:lang w:val="es-MX"/>
        </w:rPr>
        <w:t>3.16</w:t>
      </w:r>
      <w:r w:rsidRPr="000262EC">
        <w:rPr>
          <w:lang w:val="es-MX"/>
        </w:rPr>
        <w:t>.</w:t>
      </w:r>
    </w:p>
    <w:p w:rsidR="00DA7374" w:rsidRPr="000262EC" w:rsidRDefault="00DA7374" w:rsidP="00DA7374">
      <w:pPr>
        <w:pStyle w:val="Listaconvietas3"/>
        <w:numPr>
          <w:ilvl w:val="0"/>
          <w:numId w:val="0"/>
        </w:numPr>
        <w:spacing w:line="360" w:lineRule="auto"/>
        <w:ind w:left="1"/>
        <w:jc w:val="both"/>
        <w:rPr>
          <w:lang w:val="es-MX"/>
        </w:rPr>
      </w:pPr>
      <w:r w:rsidRPr="000262EC">
        <w:rPr>
          <w:lang w:val="es-MX"/>
        </w:rPr>
        <w:t>El comprador de AAL revisa que el pedido este cargado en forma correcta, ver anexo 3 lista de chequeo para pedidos.</w:t>
      </w:r>
    </w:p>
    <w:p w:rsidR="00DA7374" w:rsidRPr="000262EC" w:rsidRDefault="00DA7374" w:rsidP="00DA7374">
      <w:pPr>
        <w:pStyle w:val="Listaconvietas3"/>
        <w:numPr>
          <w:ilvl w:val="0"/>
          <w:numId w:val="0"/>
        </w:numPr>
        <w:spacing w:line="360" w:lineRule="auto"/>
        <w:ind w:left="1"/>
        <w:jc w:val="both"/>
        <w:rPr>
          <w:color w:val="000000"/>
          <w:lang w:val="es-MX"/>
        </w:rPr>
      </w:pPr>
      <w:r w:rsidRPr="000262EC">
        <w:rPr>
          <w:color w:val="000000"/>
          <w:lang w:val="es-MX"/>
        </w:rPr>
        <w:lastRenderedPageBreak/>
        <w:t xml:space="preserve">Se envía vía mail el número de Pedido al Técnico correspondiente para que </w:t>
      </w:r>
      <w:r w:rsidRPr="000262EC">
        <w:rPr>
          <w:lang w:val="es-MX"/>
        </w:rPr>
        <w:t xml:space="preserve">verifique el pedido e ingrese </w:t>
      </w:r>
      <w:r w:rsidRPr="000262EC">
        <w:rPr>
          <w:color w:val="000000"/>
          <w:lang w:val="es-MX"/>
        </w:rPr>
        <w:t>el texto de adjudicación.</w:t>
      </w:r>
    </w:p>
    <w:p w:rsidR="00DA7374" w:rsidRPr="000262EC" w:rsidRDefault="00DA7374" w:rsidP="00DA7374">
      <w:pPr>
        <w:pStyle w:val="Listaconvietas3"/>
        <w:numPr>
          <w:ilvl w:val="0"/>
          <w:numId w:val="0"/>
        </w:numPr>
        <w:spacing w:line="360" w:lineRule="auto"/>
        <w:ind w:left="1"/>
        <w:jc w:val="both"/>
        <w:rPr>
          <w:color w:val="000000"/>
          <w:lang w:val="es-MX"/>
        </w:rPr>
      </w:pPr>
      <w:r w:rsidRPr="000262EC">
        <w:rPr>
          <w:color w:val="000000"/>
          <w:lang w:val="es-MX"/>
        </w:rPr>
        <w:t>La Gerencia libera el Pedido SAP.</w:t>
      </w:r>
    </w:p>
    <w:p w:rsidR="00DA7374" w:rsidRPr="000262EC" w:rsidRDefault="00DA7374" w:rsidP="00DA7374">
      <w:pPr>
        <w:pStyle w:val="Listaconvietas3"/>
        <w:numPr>
          <w:ilvl w:val="0"/>
          <w:numId w:val="0"/>
        </w:numPr>
        <w:spacing w:line="360" w:lineRule="auto"/>
        <w:ind w:left="1"/>
        <w:jc w:val="both"/>
        <w:rPr>
          <w:lang w:val="es-MX"/>
        </w:rPr>
      </w:pPr>
      <w:r w:rsidRPr="000262EC">
        <w:rPr>
          <w:lang w:val="es-MX"/>
        </w:rPr>
        <w:t>El sector contable de la Administración estudia el mismo y autoriza a emitir una Orden de Compra.</w:t>
      </w:r>
    </w:p>
    <w:p w:rsidR="00DA7374" w:rsidRPr="000262EC" w:rsidRDefault="00DA7374" w:rsidP="00DA7374">
      <w:pPr>
        <w:pStyle w:val="Listaconvietas3"/>
        <w:numPr>
          <w:ilvl w:val="0"/>
          <w:numId w:val="0"/>
        </w:numPr>
        <w:spacing w:line="360" w:lineRule="auto"/>
        <w:ind w:firstLine="1"/>
        <w:jc w:val="both"/>
        <w:rPr>
          <w:lang w:val="es-MX"/>
        </w:rPr>
      </w:pPr>
      <w:r w:rsidRPr="000262EC">
        <w:rPr>
          <w:lang w:val="es-MX"/>
        </w:rPr>
        <w:t>El comprador de AAL emite la orden de compra y la envía por mail al proveedor conjuntamente con la cotización adjudicada con copia el jefe correspondiente.</w:t>
      </w:r>
    </w:p>
    <w:p w:rsidR="00DA7374" w:rsidRPr="000262EC" w:rsidRDefault="00DA7374" w:rsidP="00DA7374">
      <w:pPr>
        <w:pStyle w:val="Listaconvietas3"/>
        <w:numPr>
          <w:ilvl w:val="0"/>
          <w:numId w:val="0"/>
        </w:numPr>
        <w:tabs>
          <w:tab w:val="left" w:pos="1134"/>
        </w:tabs>
        <w:spacing w:line="360" w:lineRule="auto"/>
        <w:jc w:val="both"/>
        <w:rPr>
          <w:lang w:val="es-MX"/>
        </w:rPr>
      </w:pPr>
      <w:r w:rsidRPr="000262EC">
        <w:rPr>
          <w:lang w:val="es-MX"/>
        </w:rPr>
        <w:t xml:space="preserve">Esto se actualiza en la planilla de seguimiento (pedido enviado) </w:t>
      </w:r>
    </w:p>
    <w:p w:rsidR="00DA7374" w:rsidRPr="000262EC" w:rsidRDefault="00DA7374" w:rsidP="00DA7374">
      <w:pPr>
        <w:pStyle w:val="Listaconvietas3"/>
        <w:numPr>
          <w:ilvl w:val="0"/>
          <w:numId w:val="0"/>
        </w:numPr>
        <w:spacing w:line="360" w:lineRule="auto"/>
        <w:ind w:firstLine="1"/>
        <w:jc w:val="both"/>
        <w:rPr>
          <w:lang w:val="es-MX"/>
        </w:rPr>
      </w:pPr>
      <w:r w:rsidRPr="000262EC">
        <w:rPr>
          <w:lang w:val="es-MX"/>
        </w:rPr>
        <w:t>El Analista Logístico realiza el seguimiento de la compra y registra las diferentes etapas del proceso en el</w:t>
      </w:r>
      <w:r w:rsidR="008D267A" w:rsidRPr="000262EC">
        <w:rPr>
          <w:lang w:val="es-MX"/>
        </w:rPr>
        <w:t xml:space="preserve"> formulario electrónico FG.CO.03.16</w:t>
      </w:r>
      <w:r w:rsidRPr="000262EC">
        <w:rPr>
          <w:lang w:val="es-MX"/>
        </w:rPr>
        <w:t xml:space="preserve"> hasta su culminación. En caso de ser necesario informa al técnico responsable.</w:t>
      </w:r>
    </w:p>
    <w:p w:rsidR="00DA7374" w:rsidRPr="000262EC" w:rsidRDefault="00DA7374" w:rsidP="00DA7374">
      <w:pPr>
        <w:pStyle w:val="Listaconvietas3"/>
        <w:numPr>
          <w:ilvl w:val="0"/>
          <w:numId w:val="0"/>
        </w:numPr>
        <w:ind w:firstLine="1"/>
        <w:jc w:val="both"/>
        <w:rPr>
          <w:color w:val="000000"/>
          <w:lang w:val="es-MX"/>
        </w:rPr>
      </w:pPr>
    </w:p>
    <w:p w:rsidR="00DA7374" w:rsidRPr="000262EC" w:rsidRDefault="00DA7374" w:rsidP="00DA7374">
      <w:pPr>
        <w:pStyle w:val="Listaconvietas3"/>
        <w:numPr>
          <w:ilvl w:val="0"/>
          <w:numId w:val="0"/>
        </w:numPr>
        <w:spacing w:line="360" w:lineRule="auto"/>
        <w:ind w:left="1"/>
        <w:jc w:val="both"/>
        <w:rPr>
          <w:b/>
          <w:color w:val="000000"/>
          <w:lang w:val="es-MX"/>
        </w:rPr>
      </w:pPr>
      <w:r w:rsidRPr="000262EC">
        <w:rPr>
          <w:b/>
          <w:color w:val="000000"/>
          <w:lang w:val="es-MX"/>
        </w:rPr>
        <w:t xml:space="preserve">5.1.2 Compras por licitación </w:t>
      </w:r>
    </w:p>
    <w:p w:rsidR="00DA7374" w:rsidRPr="00F6000C" w:rsidRDefault="00DA7374" w:rsidP="000262EC">
      <w:pPr>
        <w:pStyle w:val="Listaconvietas3"/>
        <w:numPr>
          <w:ilvl w:val="0"/>
          <w:numId w:val="0"/>
        </w:numPr>
        <w:shd w:val="clear" w:color="auto" w:fill="FFFFFF" w:themeFill="background1"/>
        <w:spacing w:line="360" w:lineRule="auto"/>
        <w:ind w:firstLine="1"/>
        <w:jc w:val="both"/>
        <w:rPr>
          <w:lang w:val="es-MX"/>
        </w:rPr>
      </w:pPr>
      <w:r w:rsidRPr="000262EC">
        <w:rPr>
          <w:lang w:val="es-MX"/>
        </w:rPr>
        <w:t>Una vez que se define los ítem a comprar por licitación se carga la solicitud en SAP según Manual de Compras SAP, aspectos a tener en cuenta:</w:t>
      </w:r>
      <w:r w:rsidRPr="00F6000C">
        <w:rPr>
          <w:lang w:val="es-MX"/>
        </w:rPr>
        <w:t xml:space="preserve"> </w:t>
      </w:r>
    </w:p>
    <w:p w:rsidR="00DA7374" w:rsidRPr="000262EC" w:rsidRDefault="00DA7374" w:rsidP="000262EC">
      <w:pPr>
        <w:pStyle w:val="Listaconvietas3"/>
        <w:numPr>
          <w:ilvl w:val="0"/>
          <w:numId w:val="20"/>
        </w:numPr>
        <w:shd w:val="clear" w:color="auto" w:fill="FFFFFF" w:themeFill="background1"/>
        <w:spacing w:line="360" w:lineRule="auto"/>
        <w:jc w:val="both"/>
        <w:rPr>
          <w:lang w:val="es-MX"/>
        </w:rPr>
      </w:pPr>
      <w:r w:rsidRPr="000262EC">
        <w:rPr>
          <w:lang w:val="es-MX"/>
        </w:rPr>
        <w:t>Tipo de Solicitud: SOLI</w:t>
      </w:r>
    </w:p>
    <w:p w:rsidR="00DA7374" w:rsidRPr="000262EC" w:rsidRDefault="00DA7374" w:rsidP="000262EC">
      <w:pPr>
        <w:pStyle w:val="Listaconvietas3"/>
        <w:numPr>
          <w:ilvl w:val="0"/>
          <w:numId w:val="20"/>
        </w:numPr>
        <w:shd w:val="clear" w:color="auto" w:fill="FFFFFF" w:themeFill="background1"/>
        <w:spacing w:line="360" w:lineRule="auto"/>
        <w:jc w:val="both"/>
        <w:rPr>
          <w:lang w:val="es-MX"/>
        </w:rPr>
      </w:pPr>
      <w:r w:rsidRPr="000262EC">
        <w:rPr>
          <w:lang w:val="es-MX"/>
        </w:rPr>
        <w:t>Grupo de compras: S20</w:t>
      </w:r>
    </w:p>
    <w:p w:rsidR="00DA7374" w:rsidRPr="000262EC" w:rsidRDefault="00DA7374" w:rsidP="000262EC">
      <w:pPr>
        <w:pStyle w:val="Listaconvietas3"/>
        <w:numPr>
          <w:ilvl w:val="0"/>
          <w:numId w:val="20"/>
        </w:numPr>
        <w:shd w:val="clear" w:color="auto" w:fill="FFFFFF" w:themeFill="background1"/>
        <w:spacing w:line="360" w:lineRule="auto"/>
        <w:jc w:val="both"/>
        <w:rPr>
          <w:lang w:val="es-MX"/>
        </w:rPr>
      </w:pPr>
      <w:r w:rsidRPr="000262EC">
        <w:rPr>
          <w:lang w:val="es-MX"/>
        </w:rPr>
        <w:t>Las ET se adjuntan en formato único como anexo VIII, se debe agregar la planilla de lotes y rubros</w:t>
      </w:r>
    </w:p>
    <w:p w:rsidR="00DA7374" w:rsidRPr="000262EC" w:rsidRDefault="00DA7374" w:rsidP="000262EC">
      <w:pPr>
        <w:pStyle w:val="Listaconvietas3"/>
        <w:numPr>
          <w:ilvl w:val="0"/>
          <w:numId w:val="20"/>
        </w:numPr>
        <w:shd w:val="clear" w:color="auto" w:fill="FFFFFF" w:themeFill="background1"/>
        <w:spacing w:line="360" w:lineRule="auto"/>
        <w:jc w:val="both"/>
        <w:rPr>
          <w:lang w:val="es-MX"/>
        </w:rPr>
      </w:pPr>
      <w:r w:rsidRPr="000262EC">
        <w:rPr>
          <w:lang w:val="es-MX"/>
        </w:rPr>
        <w:t xml:space="preserve">Incluir una tercera planilla que contenga para cada posición: código SAP, descripción, cantidad, unidad y especificación técnica. </w:t>
      </w:r>
    </w:p>
    <w:p w:rsidR="00DA7374" w:rsidRPr="000262EC" w:rsidRDefault="00DA7374" w:rsidP="000262EC">
      <w:pPr>
        <w:pStyle w:val="Listaconvietas3"/>
        <w:numPr>
          <w:ilvl w:val="0"/>
          <w:numId w:val="0"/>
        </w:numPr>
        <w:shd w:val="clear" w:color="auto" w:fill="FFFFFF" w:themeFill="background1"/>
        <w:spacing w:line="360" w:lineRule="auto"/>
        <w:ind w:firstLine="1"/>
        <w:jc w:val="both"/>
        <w:rPr>
          <w:lang w:val="es-MX"/>
        </w:rPr>
      </w:pPr>
      <w:r w:rsidRPr="000262EC">
        <w:rPr>
          <w:lang w:val="es-MX"/>
        </w:rPr>
        <w:t>Una vez cargado la solicitud SAP se eleva nota a Gerencia de Suministros para que se dé trámite a la licitación.</w:t>
      </w:r>
    </w:p>
    <w:p w:rsidR="00DA7374" w:rsidRPr="000262EC" w:rsidRDefault="00DA7374" w:rsidP="000262EC">
      <w:pPr>
        <w:pStyle w:val="Listaconvietas3"/>
        <w:numPr>
          <w:ilvl w:val="0"/>
          <w:numId w:val="0"/>
        </w:numPr>
        <w:shd w:val="clear" w:color="auto" w:fill="FFFFFF" w:themeFill="background1"/>
        <w:spacing w:line="360" w:lineRule="auto"/>
        <w:ind w:firstLine="1"/>
        <w:jc w:val="both"/>
        <w:rPr>
          <w:lang w:val="es-MX"/>
        </w:rPr>
      </w:pPr>
      <w:r w:rsidRPr="000262EC">
        <w:rPr>
          <w:lang w:val="es-MX"/>
        </w:rPr>
        <w:t xml:space="preserve">El seguimiento de las licitaciones se hace con la planilla de Licitaciones y concursos de precios en proceso </w:t>
      </w:r>
      <w:r w:rsidR="008D267A" w:rsidRPr="000262EC">
        <w:rPr>
          <w:lang w:val="es-MX"/>
        </w:rPr>
        <w:t>FG.CO.03.20</w:t>
      </w:r>
    </w:p>
    <w:p w:rsidR="00DA7374" w:rsidRPr="000262EC" w:rsidRDefault="00DA7374" w:rsidP="000262EC">
      <w:pPr>
        <w:pStyle w:val="Listaconvietas3"/>
        <w:numPr>
          <w:ilvl w:val="0"/>
          <w:numId w:val="0"/>
        </w:numPr>
        <w:shd w:val="clear" w:color="auto" w:fill="FFFFFF" w:themeFill="background1"/>
        <w:ind w:firstLine="1"/>
        <w:jc w:val="both"/>
        <w:rPr>
          <w:b/>
          <w:color w:val="000000"/>
          <w:lang w:val="es-MX"/>
        </w:rPr>
      </w:pPr>
    </w:p>
    <w:p w:rsidR="00DA7374" w:rsidRPr="000262EC" w:rsidRDefault="00DA7374" w:rsidP="000262EC">
      <w:pPr>
        <w:pStyle w:val="Listaconvietas3"/>
        <w:numPr>
          <w:ilvl w:val="0"/>
          <w:numId w:val="0"/>
        </w:numPr>
        <w:shd w:val="clear" w:color="auto" w:fill="FFFFFF" w:themeFill="background1"/>
        <w:spacing w:line="360" w:lineRule="auto"/>
        <w:ind w:left="1"/>
        <w:jc w:val="both"/>
        <w:rPr>
          <w:b/>
          <w:color w:val="000000"/>
          <w:lang w:val="es-MX"/>
        </w:rPr>
      </w:pPr>
      <w:r w:rsidRPr="000262EC">
        <w:rPr>
          <w:b/>
          <w:color w:val="000000"/>
          <w:lang w:val="es-MX"/>
        </w:rPr>
        <w:t>5.2 ALMACEN DE SUMINISTROS Y/O INFORMATICA</w:t>
      </w:r>
    </w:p>
    <w:p w:rsidR="00DA7374" w:rsidRPr="000262EC" w:rsidRDefault="00DA7374" w:rsidP="000262EC">
      <w:pPr>
        <w:pStyle w:val="Listaconvietas3"/>
        <w:numPr>
          <w:ilvl w:val="0"/>
          <w:numId w:val="0"/>
        </w:numPr>
        <w:shd w:val="clear" w:color="auto" w:fill="FFFFFF" w:themeFill="background1"/>
        <w:ind w:firstLine="1"/>
        <w:jc w:val="both"/>
        <w:rPr>
          <w:b/>
          <w:color w:val="000000"/>
          <w:lang w:val="es-MX"/>
        </w:rPr>
      </w:pPr>
    </w:p>
    <w:p w:rsidR="006F65AE" w:rsidRPr="000262EC" w:rsidRDefault="006F65AE" w:rsidP="000262EC">
      <w:pPr>
        <w:pStyle w:val="Listaconvietas3"/>
        <w:numPr>
          <w:ilvl w:val="0"/>
          <w:numId w:val="0"/>
        </w:numPr>
        <w:shd w:val="clear" w:color="auto" w:fill="FFFFFF" w:themeFill="background1"/>
        <w:spacing w:line="360" w:lineRule="auto"/>
        <w:jc w:val="both"/>
        <w:rPr>
          <w:color w:val="000000"/>
          <w:lang w:val="es-MX"/>
        </w:rPr>
      </w:pPr>
      <w:r w:rsidRPr="000262EC">
        <w:rPr>
          <w:color w:val="000000"/>
          <w:lang w:val="es-MX"/>
        </w:rPr>
        <w:lastRenderedPageBreak/>
        <w:t>En el caso de realizar reserva al almacén de Informática</w:t>
      </w:r>
      <w:r w:rsidR="000A3294" w:rsidRPr="000262EC">
        <w:rPr>
          <w:color w:val="000000"/>
          <w:lang w:val="es-MX"/>
        </w:rPr>
        <w:t xml:space="preserve"> M09</w:t>
      </w:r>
      <w:r w:rsidRPr="000262EC">
        <w:rPr>
          <w:color w:val="000000"/>
          <w:lang w:val="es-MX"/>
        </w:rPr>
        <w:t xml:space="preserve"> la necesidad se genera en cada </w:t>
      </w:r>
      <w:r w:rsidR="008D267A" w:rsidRPr="000262EC">
        <w:rPr>
          <w:color w:val="000000"/>
          <w:lang w:val="es-MX"/>
        </w:rPr>
        <w:t>División,</w:t>
      </w:r>
      <w:r w:rsidR="000A3294" w:rsidRPr="000262EC">
        <w:rPr>
          <w:color w:val="000000"/>
          <w:lang w:val="es-MX"/>
        </w:rPr>
        <w:t xml:space="preserve"> </w:t>
      </w:r>
      <w:r w:rsidRPr="000262EC">
        <w:rPr>
          <w:color w:val="000000"/>
          <w:lang w:val="es-MX"/>
        </w:rPr>
        <w:t xml:space="preserve">el Jefe envía por correo electrónico a </w:t>
      </w:r>
      <w:r w:rsidR="008D267A" w:rsidRPr="000262EC">
        <w:rPr>
          <w:color w:val="000000"/>
          <w:lang w:val="es-MX"/>
        </w:rPr>
        <w:t>AAL,</w:t>
      </w:r>
      <w:r w:rsidR="000A3294" w:rsidRPr="000262EC">
        <w:rPr>
          <w:color w:val="000000"/>
          <w:lang w:val="es-MX"/>
        </w:rPr>
        <w:t xml:space="preserve"> </w:t>
      </w:r>
      <w:r w:rsidRPr="000262EC">
        <w:rPr>
          <w:color w:val="000000"/>
          <w:lang w:val="es-MX"/>
        </w:rPr>
        <w:t xml:space="preserve"> es autorizada </w:t>
      </w:r>
      <w:r w:rsidR="000A3294" w:rsidRPr="000262EC">
        <w:rPr>
          <w:color w:val="000000"/>
          <w:lang w:val="es-MX"/>
        </w:rPr>
        <w:t xml:space="preserve"> a GTI </w:t>
      </w:r>
      <w:r w:rsidRPr="000262EC">
        <w:rPr>
          <w:color w:val="000000"/>
          <w:lang w:val="es-MX"/>
        </w:rPr>
        <w:t>la mi</w:t>
      </w:r>
      <w:r w:rsidR="000A3294" w:rsidRPr="000262EC">
        <w:rPr>
          <w:color w:val="000000"/>
          <w:lang w:val="es-MX"/>
        </w:rPr>
        <w:t xml:space="preserve">sma por mail por la Gerente y ésta </w:t>
      </w:r>
      <w:r w:rsidRPr="000262EC">
        <w:rPr>
          <w:color w:val="000000"/>
          <w:lang w:val="es-MX"/>
        </w:rPr>
        <w:t xml:space="preserve"> genera la orden de inversión. </w:t>
      </w:r>
    </w:p>
    <w:p w:rsidR="00DA7374" w:rsidRPr="000262EC" w:rsidRDefault="000A3294" w:rsidP="000262EC">
      <w:pPr>
        <w:pStyle w:val="Listaconvietas3"/>
        <w:numPr>
          <w:ilvl w:val="0"/>
          <w:numId w:val="0"/>
        </w:numPr>
        <w:shd w:val="clear" w:color="auto" w:fill="FFFFFF" w:themeFill="background1"/>
        <w:spacing w:line="360" w:lineRule="auto"/>
        <w:jc w:val="both"/>
        <w:rPr>
          <w:lang w:val="es-MX"/>
        </w:rPr>
      </w:pPr>
      <w:r w:rsidRPr="000262EC">
        <w:rPr>
          <w:color w:val="000000"/>
          <w:lang w:val="es-MX"/>
        </w:rPr>
        <w:t xml:space="preserve">Se </w:t>
      </w:r>
      <w:r w:rsidR="00DA7374" w:rsidRPr="000262EC">
        <w:rPr>
          <w:color w:val="000000"/>
          <w:lang w:val="es-MX"/>
        </w:rPr>
        <w:t xml:space="preserve">envía por correo electrónico a AAL los datos del material que solicita: descripción del material, </w:t>
      </w:r>
      <w:r w:rsidR="00DA7374" w:rsidRPr="000262EC">
        <w:rPr>
          <w:lang w:val="es-MX"/>
        </w:rPr>
        <w:t xml:space="preserve">cantidad y código SAP. AAL lo registra en la </w:t>
      </w:r>
      <w:r w:rsidR="00DA7374" w:rsidRPr="000262EC">
        <w:rPr>
          <w:b/>
          <w:lang w:val="es-MX"/>
        </w:rPr>
        <w:t>Planilla de Seguimiento de Reservas</w:t>
      </w:r>
      <w:r w:rsidR="00DA7374" w:rsidRPr="000262EC">
        <w:rPr>
          <w:lang w:val="es-MX"/>
        </w:rPr>
        <w:t xml:space="preserve"> (</w:t>
      </w:r>
      <w:r w:rsidR="00A2293E" w:rsidRPr="000262EC">
        <w:t>FG.CO.03.18</w:t>
      </w:r>
      <w:r w:rsidR="00DA7374" w:rsidRPr="000262EC">
        <w:t xml:space="preserve">) y carga la reserva en SAP según el </w:t>
      </w:r>
      <w:r w:rsidR="00DA7374" w:rsidRPr="000262EC">
        <w:rPr>
          <w:b/>
        </w:rPr>
        <w:t>Manual de reservas de OSE</w:t>
      </w:r>
      <w:r w:rsidR="00DA7374" w:rsidRPr="000262EC">
        <w:t>.</w:t>
      </w:r>
    </w:p>
    <w:p w:rsidR="00DA7374" w:rsidRPr="000262EC" w:rsidRDefault="00DA7374" w:rsidP="000262EC">
      <w:pPr>
        <w:pStyle w:val="Listaconvietas3"/>
        <w:numPr>
          <w:ilvl w:val="0"/>
          <w:numId w:val="0"/>
        </w:numPr>
        <w:shd w:val="clear" w:color="auto" w:fill="FFFFFF" w:themeFill="background1"/>
        <w:spacing w:line="360" w:lineRule="auto"/>
        <w:jc w:val="both"/>
        <w:rPr>
          <w:lang w:val="es-MX"/>
        </w:rPr>
      </w:pPr>
      <w:r w:rsidRPr="000262EC">
        <w:rPr>
          <w:lang w:val="es-MX"/>
        </w:rPr>
        <w:t xml:space="preserve">AAL registra la reserva y hace el seguimiento de la misma en </w:t>
      </w:r>
      <w:r w:rsidR="00A2293E" w:rsidRPr="000262EC">
        <w:rPr>
          <w:lang w:val="es-MX"/>
        </w:rPr>
        <w:t>FG.CO.03</w:t>
      </w:r>
      <w:r w:rsidRPr="000262EC">
        <w:rPr>
          <w:lang w:val="es-MX"/>
        </w:rPr>
        <w:t>.</w:t>
      </w:r>
      <w:r w:rsidR="00A2293E" w:rsidRPr="000262EC">
        <w:rPr>
          <w:lang w:val="es-MX"/>
        </w:rPr>
        <w:t>18</w:t>
      </w:r>
    </w:p>
    <w:p w:rsidR="000A3294" w:rsidRPr="000262EC" w:rsidRDefault="000A3294" w:rsidP="000262EC">
      <w:pPr>
        <w:pStyle w:val="Listaconvietas3"/>
        <w:numPr>
          <w:ilvl w:val="0"/>
          <w:numId w:val="0"/>
        </w:numPr>
        <w:shd w:val="clear" w:color="auto" w:fill="FFFFFF" w:themeFill="background1"/>
        <w:spacing w:line="360" w:lineRule="auto"/>
        <w:jc w:val="both"/>
        <w:rPr>
          <w:lang w:val="es-MX"/>
        </w:rPr>
      </w:pPr>
      <w:r w:rsidRPr="000262EC">
        <w:rPr>
          <w:lang w:val="es-MX"/>
        </w:rPr>
        <w:t xml:space="preserve">Respecto a las reservas de vestimenta y de EPI el Secretario Ejecutivo solicita a AAL  las necesidades de reserva, las cuales fueron </w:t>
      </w:r>
      <w:r w:rsidR="000262EC" w:rsidRPr="000262EC">
        <w:rPr>
          <w:lang w:val="es-MX"/>
        </w:rPr>
        <w:t>aprobadas por la</w:t>
      </w:r>
      <w:r w:rsidRPr="000262EC">
        <w:rPr>
          <w:lang w:val="es-MX"/>
        </w:rPr>
        <w:t xml:space="preserve"> Geren</w:t>
      </w:r>
      <w:r w:rsidR="000262EC" w:rsidRPr="000262EC">
        <w:rPr>
          <w:lang w:val="es-MX"/>
        </w:rPr>
        <w:t>cia</w:t>
      </w:r>
      <w:r w:rsidRPr="000262EC">
        <w:rPr>
          <w:lang w:val="es-MX"/>
        </w:rPr>
        <w:t>,  siendo AAL quien realiza las reservas al M01</w:t>
      </w:r>
    </w:p>
    <w:p w:rsidR="00DA7374" w:rsidRPr="000262EC" w:rsidRDefault="00DA7374" w:rsidP="000262EC">
      <w:pPr>
        <w:pStyle w:val="Listaconvietas3"/>
        <w:numPr>
          <w:ilvl w:val="0"/>
          <w:numId w:val="0"/>
        </w:numPr>
        <w:shd w:val="clear" w:color="auto" w:fill="FFFFFF" w:themeFill="background1"/>
        <w:ind w:firstLine="1"/>
        <w:jc w:val="both"/>
        <w:rPr>
          <w:b/>
          <w:lang w:val="es-MX"/>
        </w:rPr>
      </w:pPr>
    </w:p>
    <w:p w:rsidR="00DA7374" w:rsidRPr="000262EC" w:rsidRDefault="00DA7374" w:rsidP="000262EC">
      <w:pPr>
        <w:pStyle w:val="Listaconvietas3"/>
        <w:numPr>
          <w:ilvl w:val="0"/>
          <w:numId w:val="0"/>
        </w:numPr>
        <w:shd w:val="clear" w:color="auto" w:fill="FFFFFF" w:themeFill="background1"/>
        <w:ind w:firstLine="1"/>
        <w:jc w:val="both"/>
        <w:rPr>
          <w:b/>
          <w:color w:val="000000"/>
          <w:lang w:val="es-MX"/>
        </w:rPr>
      </w:pPr>
    </w:p>
    <w:p w:rsidR="00DA7374" w:rsidRPr="000262EC" w:rsidRDefault="00DA7374" w:rsidP="000262EC">
      <w:pPr>
        <w:pStyle w:val="Listaconvietas3"/>
        <w:numPr>
          <w:ilvl w:val="0"/>
          <w:numId w:val="0"/>
        </w:numPr>
        <w:shd w:val="clear" w:color="auto" w:fill="FFFFFF" w:themeFill="background1"/>
        <w:ind w:firstLine="1"/>
        <w:jc w:val="both"/>
        <w:rPr>
          <w:b/>
          <w:color w:val="000000"/>
          <w:lang w:val="es-MX"/>
        </w:rPr>
      </w:pPr>
      <w:r w:rsidRPr="000262EC">
        <w:rPr>
          <w:b/>
          <w:color w:val="000000"/>
          <w:lang w:val="es-MX"/>
        </w:rPr>
        <w:t>5.3    ALMACEN DE LABORATORIO CENTRAL M011</w:t>
      </w:r>
    </w:p>
    <w:p w:rsidR="00DA7374" w:rsidRPr="000262EC" w:rsidRDefault="00DA7374" w:rsidP="000262EC">
      <w:pPr>
        <w:pStyle w:val="Listaconvietas3"/>
        <w:numPr>
          <w:ilvl w:val="0"/>
          <w:numId w:val="0"/>
        </w:numPr>
        <w:shd w:val="clear" w:color="auto" w:fill="FFFFFF" w:themeFill="background1"/>
        <w:ind w:firstLine="1"/>
        <w:jc w:val="both"/>
        <w:rPr>
          <w:b/>
          <w:color w:val="000000"/>
          <w:lang w:val="es-MX"/>
        </w:rPr>
      </w:pPr>
    </w:p>
    <w:p w:rsidR="00DA7374" w:rsidRPr="007F0BDD" w:rsidRDefault="00DA7374" w:rsidP="000262EC">
      <w:pPr>
        <w:pStyle w:val="Listaconvietas3"/>
        <w:numPr>
          <w:ilvl w:val="0"/>
          <w:numId w:val="0"/>
        </w:numPr>
        <w:shd w:val="clear" w:color="auto" w:fill="FFFFFF" w:themeFill="background1"/>
        <w:spacing w:line="360" w:lineRule="auto"/>
        <w:ind w:firstLine="1"/>
        <w:jc w:val="both"/>
        <w:rPr>
          <w:color w:val="000000"/>
          <w:lang w:val="es-MX"/>
        </w:rPr>
      </w:pPr>
      <w:r w:rsidRPr="000262EC">
        <w:rPr>
          <w:color w:val="000000"/>
          <w:lang w:val="es-MX"/>
        </w:rPr>
        <w:t>La GGL dispone de un Almacén SAP para la administración y distribución de todos los productos, materiales y reactivos caratulados como almacenables según el</w:t>
      </w:r>
      <w:r w:rsidRPr="007F0BDD">
        <w:rPr>
          <w:color w:val="000000"/>
          <w:lang w:val="es-MX"/>
        </w:rPr>
        <w:t xml:space="preserve"> listado  correspondiente siendo el responsable del mismo el Jefe </w:t>
      </w:r>
      <w:r>
        <w:rPr>
          <w:color w:val="000000"/>
          <w:lang w:val="es-MX"/>
        </w:rPr>
        <w:t xml:space="preserve">de </w:t>
      </w:r>
      <w:r w:rsidRPr="007F0BDD">
        <w:rPr>
          <w:color w:val="000000"/>
          <w:lang w:val="es-MX"/>
        </w:rPr>
        <w:t>Insumos y Logística.</w:t>
      </w:r>
    </w:p>
    <w:p w:rsidR="00DA7374" w:rsidRPr="00F6000C" w:rsidRDefault="00DA7374" w:rsidP="00DA7374">
      <w:pPr>
        <w:pStyle w:val="Listaconvietas3"/>
        <w:numPr>
          <w:ilvl w:val="0"/>
          <w:numId w:val="0"/>
        </w:numPr>
        <w:spacing w:line="360" w:lineRule="auto"/>
        <w:ind w:firstLine="1"/>
        <w:jc w:val="both"/>
        <w:rPr>
          <w:color w:val="000000"/>
          <w:lang w:val="es-MX"/>
        </w:rPr>
      </w:pPr>
    </w:p>
    <w:p w:rsidR="00DA7374" w:rsidRPr="00A11AF0" w:rsidRDefault="00DA7374" w:rsidP="00DA7374">
      <w:pPr>
        <w:pStyle w:val="Listaconvietas3"/>
        <w:numPr>
          <w:ilvl w:val="0"/>
          <w:numId w:val="0"/>
        </w:numPr>
        <w:ind w:firstLine="1"/>
        <w:jc w:val="both"/>
        <w:rPr>
          <w:b/>
          <w:color w:val="000000"/>
          <w:lang w:val="es-MX"/>
        </w:rPr>
      </w:pPr>
      <w:r>
        <w:rPr>
          <w:b/>
          <w:color w:val="000000"/>
          <w:lang w:val="es-MX"/>
        </w:rPr>
        <w:t>5.3</w:t>
      </w:r>
      <w:r w:rsidRPr="00A11AF0">
        <w:rPr>
          <w:b/>
          <w:color w:val="000000"/>
          <w:lang w:val="es-MX"/>
        </w:rPr>
        <w:t>.1 PROCEDIMIENTO</w:t>
      </w:r>
    </w:p>
    <w:p w:rsidR="00DA7374" w:rsidRPr="00A11AF0" w:rsidRDefault="00DA7374" w:rsidP="00DA7374">
      <w:pPr>
        <w:pStyle w:val="Listaconvietas3"/>
        <w:numPr>
          <w:ilvl w:val="0"/>
          <w:numId w:val="0"/>
        </w:numPr>
        <w:spacing w:line="360" w:lineRule="auto"/>
        <w:ind w:firstLine="1"/>
        <w:jc w:val="both"/>
        <w:rPr>
          <w:b/>
          <w:color w:val="000000"/>
          <w:lang w:val="es-MX"/>
        </w:rPr>
      </w:pPr>
    </w:p>
    <w:p w:rsidR="00DA7374" w:rsidRPr="00CF3E0C" w:rsidRDefault="00DA7374" w:rsidP="00DA7374">
      <w:pPr>
        <w:pStyle w:val="Listaconvietas3"/>
        <w:numPr>
          <w:ilvl w:val="0"/>
          <w:numId w:val="0"/>
        </w:numPr>
        <w:spacing w:line="360" w:lineRule="auto"/>
        <w:ind w:firstLine="1"/>
        <w:jc w:val="both"/>
        <w:rPr>
          <w:b/>
          <w:color w:val="000000"/>
          <w:lang w:val="es-MX"/>
        </w:rPr>
      </w:pPr>
      <w:r w:rsidRPr="00CF3E0C">
        <w:rPr>
          <w:color w:val="000000"/>
          <w:lang w:val="es-MX"/>
        </w:rPr>
        <w:t xml:space="preserve">El manejo del Almacén está a cargo del </w:t>
      </w:r>
      <w:r>
        <w:rPr>
          <w:color w:val="000000"/>
          <w:lang w:val="es-MX"/>
        </w:rPr>
        <w:t>Analista Logístico</w:t>
      </w:r>
      <w:r w:rsidRPr="00CF3E0C">
        <w:rPr>
          <w:color w:val="000000"/>
          <w:lang w:val="es-MX"/>
        </w:rPr>
        <w:t xml:space="preserve"> (A</w:t>
      </w:r>
      <w:r>
        <w:rPr>
          <w:color w:val="000000"/>
          <w:lang w:val="es-MX"/>
        </w:rPr>
        <w:t xml:space="preserve">lmacenero) y el Administrativo </w:t>
      </w:r>
      <w:r w:rsidRPr="00CF3E0C">
        <w:rPr>
          <w:color w:val="000000"/>
          <w:lang w:val="es-MX"/>
        </w:rPr>
        <w:t>(Auxiliar Almacenero) de AAL.</w:t>
      </w:r>
      <w:r w:rsidRPr="00CF3E0C">
        <w:rPr>
          <w:b/>
          <w:color w:val="000000"/>
          <w:lang w:val="es-MX"/>
        </w:rPr>
        <w:t xml:space="preserve"> </w:t>
      </w:r>
    </w:p>
    <w:p w:rsidR="00DA7374" w:rsidRDefault="00DA7374" w:rsidP="00DA7374">
      <w:pPr>
        <w:pStyle w:val="Listaconvietas3"/>
        <w:numPr>
          <w:ilvl w:val="0"/>
          <w:numId w:val="0"/>
        </w:numPr>
        <w:spacing w:line="360" w:lineRule="auto"/>
        <w:ind w:firstLine="1"/>
        <w:jc w:val="both"/>
        <w:rPr>
          <w:color w:val="000000"/>
          <w:lang w:val="es-MX"/>
        </w:rPr>
      </w:pPr>
      <w:r>
        <w:rPr>
          <w:color w:val="000000"/>
          <w:lang w:val="es-MX"/>
        </w:rPr>
        <w:t xml:space="preserve">El procedimiento de compras de mercaderías para el Almacén </w:t>
      </w:r>
      <w:r w:rsidRPr="00A11AF0">
        <w:rPr>
          <w:color w:val="000000"/>
          <w:lang w:val="es-MX"/>
        </w:rPr>
        <w:t>M011</w:t>
      </w:r>
      <w:r>
        <w:rPr>
          <w:color w:val="000000"/>
          <w:lang w:val="es-MX"/>
        </w:rPr>
        <w:t xml:space="preserve"> es igual al procedimiento de compras SAP general.</w:t>
      </w:r>
    </w:p>
    <w:p w:rsidR="00DA7374" w:rsidRDefault="00DA7374" w:rsidP="00DA7374">
      <w:pPr>
        <w:pStyle w:val="Listaconvietas3"/>
        <w:numPr>
          <w:ilvl w:val="0"/>
          <w:numId w:val="0"/>
        </w:numPr>
        <w:spacing w:line="360" w:lineRule="auto"/>
        <w:ind w:firstLine="1"/>
        <w:jc w:val="both"/>
        <w:rPr>
          <w:color w:val="000000"/>
          <w:lang w:val="es-MX"/>
        </w:rPr>
      </w:pPr>
      <w:r w:rsidRPr="00A11AF0">
        <w:rPr>
          <w:color w:val="000000"/>
          <w:lang w:val="es-MX"/>
        </w:rPr>
        <w:t>Para el retiro de mercadería del Almacén, el técnico</w:t>
      </w:r>
      <w:r>
        <w:rPr>
          <w:color w:val="000000"/>
          <w:lang w:val="es-MX"/>
        </w:rPr>
        <w:t xml:space="preserve"> del área</w:t>
      </w:r>
      <w:r w:rsidRPr="00A11AF0">
        <w:rPr>
          <w:color w:val="000000"/>
          <w:lang w:val="es-MX"/>
        </w:rPr>
        <w:t xml:space="preserve"> correspondiente realiza una Reserva SAP al Almacén M011. </w:t>
      </w:r>
    </w:p>
    <w:p w:rsidR="00DA7374" w:rsidRPr="00A11AF0" w:rsidRDefault="00DA7374" w:rsidP="00DA7374">
      <w:pPr>
        <w:pStyle w:val="Listaconvietas3"/>
        <w:numPr>
          <w:ilvl w:val="0"/>
          <w:numId w:val="0"/>
        </w:numPr>
        <w:spacing w:line="360" w:lineRule="auto"/>
        <w:ind w:firstLine="1"/>
        <w:jc w:val="both"/>
        <w:rPr>
          <w:color w:val="000000"/>
          <w:lang w:val="es-MX"/>
        </w:rPr>
      </w:pPr>
      <w:r w:rsidRPr="00A11AF0">
        <w:rPr>
          <w:color w:val="000000"/>
          <w:lang w:val="es-MX"/>
        </w:rPr>
        <w:t>Luego de liberada la Reserva por parte de la Gerencia del Laboratorio</w:t>
      </w:r>
      <w:r>
        <w:rPr>
          <w:color w:val="000000"/>
          <w:lang w:val="es-MX"/>
        </w:rPr>
        <w:t xml:space="preserve"> o quien se designe para tal fin</w:t>
      </w:r>
      <w:r w:rsidRPr="00A11AF0">
        <w:rPr>
          <w:color w:val="000000"/>
          <w:lang w:val="es-MX"/>
        </w:rPr>
        <w:t xml:space="preserve">, personal administrativo de AAL realiza el despacho y posterior salida de mercadería del Almacén. </w:t>
      </w:r>
    </w:p>
    <w:p w:rsidR="00DA7374" w:rsidRPr="00A11AF0" w:rsidRDefault="00DA7374" w:rsidP="00DA7374">
      <w:pPr>
        <w:pStyle w:val="Listaconvietas3"/>
        <w:numPr>
          <w:ilvl w:val="0"/>
          <w:numId w:val="0"/>
        </w:numPr>
        <w:spacing w:line="480" w:lineRule="auto"/>
        <w:ind w:firstLine="1"/>
        <w:jc w:val="both"/>
        <w:rPr>
          <w:color w:val="000000"/>
          <w:lang w:val="es-MX"/>
        </w:rPr>
      </w:pPr>
      <w:r w:rsidRPr="00A11AF0">
        <w:rPr>
          <w:color w:val="000000"/>
          <w:lang w:val="es-MX"/>
        </w:rPr>
        <w:lastRenderedPageBreak/>
        <w:t>Al realizar el despacho se emite una impresión de</w:t>
      </w:r>
      <w:r>
        <w:rPr>
          <w:color w:val="000000"/>
          <w:lang w:val="es-MX"/>
        </w:rPr>
        <w:t>l “Picking” y una copia</w:t>
      </w:r>
      <w:r w:rsidRPr="00A11AF0">
        <w:rPr>
          <w:color w:val="000000"/>
          <w:lang w:val="es-MX"/>
        </w:rPr>
        <w:t xml:space="preserve"> del  “Vale de acompañamiento de Mercancías</w:t>
      </w:r>
      <w:r>
        <w:rPr>
          <w:color w:val="000000"/>
          <w:lang w:val="es-MX"/>
        </w:rPr>
        <w:t>” las cuales son</w:t>
      </w:r>
      <w:r w:rsidRPr="00A11AF0">
        <w:rPr>
          <w:color w:val="000000"/>
          <w:lang w:val="es-MX"/>
        </w:rPr>
        <w:t xml:space="preserve"> firmada</w:t>
      </w:r>
      <w:r>
        <w:rPr>
          <w:color w:val="000000"/>
          <w:lang w:val="es-MX"/>
        </w:rPr>
        <w:t>s con aclaración</w:t>
      </w:r>
      <w:r w:rsidRPr="00A11AF0">
        <w:rPr>
          <w:color w:val="000000"/>
          <w:lang w:val="es-MX"/>
        </w:rPr>
        <w:t xml:space="preserve"> por el </w:t>
      </w:r>
      <w:r>
        <w:rPr>
          <w:color w:val="000000"/>
          <w:lang w:val="es-MX"/>
        </w:rPr>
        <w:t>t</w:t>
      </w:r>
      <w:r w:rsidRPr="00A11AF0">
        <w:rPr>
          <w:color w:val="000000"/>
          <w:lang w:val="es-MX"/>
        </w:rPr>
        <w:t>écnico y se archiva</w:t>
      </w:r>
      <w:r>
        <w:rPr>
          <w:color w:val="000000"/>
          <w:lang w:val="es-MX"/>
        </w:rPr>
        <w:t>n.</w:t>
      </w:r>
    </w:p>
    <w:p w:rsidR="00DA7374" w:rsidRDefault="00DA7374" w:rsidP="00DA7374">
      <w:pPr>
        <w:pStyle w:val="Listaconvietas3"/>
        <w:numPr>
          <w:ilvl w:val="0"/>
          <w:numId w:val="0"/>
        </w:numPr>
        <w:spacing w:line="360" w:lineRule="auto"/>
        <w:ind w:firstLine="1"/>
        <w:jc w:val="both"/>
        <w:rPr>
          <w:color w:val="000000"/>
          <w:lang w:val="es-MX"/>
        </w:rPr>
      </w:pPr>
      <w:r w:rsidRPr="00A11AF0">
        <w:rPr>
          <w:color w:val="000000"/>
          <w:lang w:val="es-MX"/>
        </w:rPr>
        <w:t xml:space="preserve">  La necesidad de compra de los materiales</w:t>
      </w:r>
      <w:r>
        <w:rPr>
          <w:color w:val="000000"/>
          <w:lang w:val="es-MX"/>
        </w:rPr>
        <w:t xml:space="preserve"> almacenables, la realizan los t</w:t>
      </w:r>
      <w:r w:rsidRPr="00A11AF0">
        <w:rPr>
          <w:color w:val="000000"/>
          <w:lang w:val="es-MX"/>
        </w:rPr>
        <w:t>écnicos de las diferentes</w:t>
      </w:r>
      <w:r>
        <w:rPr>
          <w:color w:val="000000"/>
          <w:lang w:val="es-MX"/>
        </w:rPr>
        <w:t xml:space="preserve"> áreas</w:t>
      </w:r>
      <w:r w:rsidRPr="00A11AF0">
        <w:rPr>
          <w:color w:val="000000"/>
          <w:lang w:val="es-MX"/>
        </w:rPr>
        <w:t>.</w:t>
      </w:r>
    </w:p>
    <w:p w:rsidR="00DA7374" w:rsidRDefault="00DA7374" w:rsidP="00DA7374">
      <w:pPr>
        <w:pStyle w:val="Prrafodelista"/>
        <w:ind w:left="1"/>
        <w:jc w:val="both"/>
        <w:rPr>
          <w:b/>
        </w:rPr>
      </w:pPr>
    </w:p>
    <w:p w:rsidR="00DA7374" w:rsidRPr="009D0D32" w:rsidRDefault="00DA7374" w:rsidP="00DA2C33">
      <w:pPr>
        <w:pStyle w:val="Prrafodelista"/>
        <w:numPr>
          <w:ilvl w:val="1"/>
          <w:numId w:val="19"/>
        </w:numPr>
        <w:ind w:left="0" w:firstLine="1"/>
        <w:jc w:val="both"/>
        <w:rPr>
          <w:b/>
        </w:rPr>
      </w:pPr>
      <w:r w:rsidRPr="009D0D32">
        <w:rPr>
          <w:b/>
        </w:rPr>
        <w:t>RECEPCIÓN DEL INSUMO</w:t>
      </w:r>
    </w:p>
    <w:p w:rsidR="00DA7374" w:rsidRPr="003663F6" w:rsidRDefault="00DA7374" w:rsidP="00DA7374">
      <w:pPr>
        <w:ind w:firstLine="1"/>
        <w:jc w:val="both"/>
        <w:rPr>
          <w:b/>
        </w:rPr>
      </w:pPr>
    </w:p>
    <w:p w:rsidR="00DA7374" w:rsidRPr="00042F30" w:rsidRDefault="00DA7374" w:rsidP="00DA2C33">
      <w:pPr>
        <w:pStyle w:val="Prrafodelista"/>
        <w:numPr>
          <w:ilvl w:val="2"/>
          <w:numId w:val="22"/>
        </w:numPr>
        <w:jc w:val="both"/>
        <w:rPr>
          <w:b/>
        </w:rPr>
      </w:pPr>
      <w:r w:rsidRPr="00042F30">
        <w:rPr>
          <w:b/>
        </w:rPr>
        <w:t xml:space="preserve"> Recepción de mercadería de proveedores externos</w:t>
      </w:r>
    </w:p>
    <w:p w:rsidR="00DA7374" w:rsidRPr="00715DEA" w:rsidRDefault="00DA7374" w:rsidP="00DA7374">
      <w:pPr>
        <w:pStyle w:val="Listaconvietas3"/>
        <w:numPr>
          <w:ilvl w:val="0"/>
          <w:numId w:val="0"/>
        </w:numPr>
        <w:spacing w:line="360" w:lineRule="auto"/>
        <w:ind w:firstLine="1"/>
        <w:jc w:val="both"/>
        <w:rPr>
          <w:color w:val="000000"/>
          <w:lang w:val="es-MX"/>
        </w:rPr>
      </w:pPr>
      <w:r>
        <w:rPr>
          <w:rFonts w:cs="Arial"/>
          <w:lang w:val="es-MX"/>
        </w:rPr>
        <w:t>El área AAL</w:t>
      </w:r>
      <w:r>
        <w:rPr>
          <w:rFonts w:cs="Arial"/>
        </w:rPr>
        <w:t xml:space="preserve"> realiza la verificación de que el insumo o servicio adquirido corresponde </w:t>
      </w:r>
      <w:r>
        <w:rPr>
          <w:rFonts w:cs="Arial"/>
          <w:color w:val="000000"/>
        </w:rPr>
        <w:t xml:space="preserve">a una compra </w:t>
      </w:r>
      <w:r>
        <w:rPr>
          <w:rFonts w:cs="Arial"/>
        </w:rPr>
        <w:t>realizada por la GGL. También verifica si el insumo se compró al área o al almacén.</w:t>
      </w:r>
    </w:p>
    <w:p w:rsidR="00DA7374" w:rsidRDefault="00DA7374" w:rsidP="00DA7374">
      <w:pPr>
        <w:pStyle w:val="Listaconvietas3"/>
        <w:numPr>
          <w:ilvl w:val="0"/>
          <w:numId w:val="0"/>
        </w:numPr>
        <w:spacing w:line="360" w:lineRule="auto"/>
        <w:ind w:firstLine="1"/>
        <w:jc w:val="both"/>
        <w:rPr>
          <w:color w:val="000000"/>
          <w:lang w:val="es-MX"/>
        </w:rPr>
      </w:pPr>
      <w:r>
        <w:rPr>
          <w:lang w:val="es-MX"/>
        </w:rPr>
        <w:t>E</w:t>
      </w:r>
      <w:r w:rsidRPr="003663F6">
        <w:rPr>
          <w:lang w:val="es-MX"/>
        </w:rPr>
        <w:t xml:space="preserve">l </w:t>
      </w:r>
      <w:r>
        <w:rPr>
          <w:lang w:val="es-MX"/>
        </w:rPr>
        <w:t>funcionario administrativo de AAL le comunica al</w:t>
      </w:r>
      <w:r w:rsidRPr="003663F6">
        <w:rPr>
          <w:lang w:val="es-MX"/>
        </w:rPr>
        <w:t xml:space="preserve"> técnico correspondiente quien controla</w:t>
      </w:r>
      <w:r>
        <w:rPr>
          <w:lang w:val="es-MX"/>
        </w:rPr>
        <w:t xml:space="preserve"> que la mercadería entregada cumpla con la especificación.</w:t>
      </w:r>
      <w:r w:rsidRPr="003663F6">
        <w:rPr>
          <w:lang w:val="es-MX"/>
        </w:rPr>
        <w:t xml:space="preserve"> </w:t>
      </w:r>
    </w:p>
    <w:p w:rsidR="00DA7374" w:rsidRDefault="00DA7374" w:rsidP="00DA7374">
      <w:pPr>
        <w:pStyle w:val="Listaconvietas3"/>
        <w:numPr>
          <w:ilvl w:val="0"/>
          <w:numId w:val="0"/>
        </w:numPr>
        <w:spacing w:line="360" w:lineRule="auto"/>
        <w:ind w:firstLine="1"/>
        <w:jc w:val="both"/>
      </w:pPr>
      <w:r>
        <w:rPr>
          <w:lang w:val="es-MX"/>
        </w:rPr>
        <w:t>E</w:t>
      </w:r>
      <w:r>
        <w:t xml:space="preserve">l técnico correspondiente hace el ingreso en SAP e imprime dos copias del vale de entrada de mercancía; una copia es firmada por el proveedor y queda en AAL junto con una copia de la factura o remito firmada por el técnico, la otra copia firmada por el técnico y junto con una copia de la factura es entregada al proveedor. </w:t>
      </w:r>
    </w:p>
    <w:p w:rsidR="00DA7374" w:rsidRDefault="00DA7374" w:rsidP="00DA7374">
      <w:pPr>
        <w:pStyle w:val="Listaconvietas3"/>
        <w:numPr>
          <w:ilvl w:val="0"/>
          <w:numId w:val="0"/>
        </w:numPr>
        <w:spacing w:line="360" w:lineRule="auto"/>
        <w:ind w:firstLine="1"/>
        <w:jc w:val="both"/>
      </w:pPr>
      <w:r>
        <w:t>Si el insumo se compró al área, el técnico se lleva el material. En caso de comprarse al almacén, personal de AAL lo ubica en el almacén y es responsabilidad del técnico realizar el Control de Calidad en el SAP.</w:t>
      </w:r>
    </w:p>
    <w:p w:rsidR="00DA7374" w:rsidRDefault="00DA7374" w:rsidP="00DA7374">
      <w:pPr>
        <w:pStyle w:val="Listaconvietas3"/>
        <w:numPr>
          <w:ilvl w:val="0"/>
          <w:numId w:val="0"/>
        </w:numPr>
        <w:spacing w:line="360" w:lineRule="auto"/>
        <w:ind w:firstLine="1"/>
        <w:jc w:val="both"/>
      </w:pPr>
      <w:r>
        <w:t xml:space="preserve">En caso de no encontrarse en el laboratorio el Jefe de División, el técnico del área revisa que el material cumpla con las especificaciones y AAL es quien hace las gestiones en SAP de acuerdo a lo anteriormente redactado. </w:t>
      </w:r>
    </w:p>
    <w:p w:rsidR="00DA7374" w:rsidRDefault="00DA7374" w:rsidP="00DA7374">
      <w:pPr>
        <w:pStyle w:val="Listaconvietas3"/>
        <w:numPr>
          <w:ilvl w:val="0"/>
          <w:numId w:val="0"/>
        </w:numPr>
        <w:spacing w:line="360" w:lineRule="auto"/>
        <w:ind w:firstLine="1"/>
        <w:jc w:val="both"/>
      </w:pPr>
    </w:p>
    <w:p w:rsidR="00DA7374" w:rsidRDefault="00DA7374" w:rsidP="00DA7374">
      <w:pPr>
        <w:spacing w:line="360" w:lineRule="auto"/>
        <w:jc w:val="both"/>
      </w:pPr>
      <w:r>
        <w:t>Si el insumo o servicio no cumple con la condición de corresponder a una solicitud realizada por la GGL, se procede a la devolución del insumo, efectuándose la correspondiente aclaración en el comprobante.</w:t>
      </w:r>
    </w:p>
    <w:p w:rsidR="00DA7374" w:rsidRPr="002E7C11" w:rsidRDefault="00DA7374" w:rsidP="00DA7374">
      <w:pPr>
        <w:spacing w:line="360" w:lineRule="auto"/>
        <w:jc w:val="both"/>
      </w:pPr>
      <w:r>
        <w:t xml:space="preserve"> </w:t>
      </w:r>
    </w:p>
    <w:p w:rsidR="00DA7374" w:rsidRPr="0069501E" w:rsidRDefault="00DA7374" w:rsidP="00DA7374">
      <w:pPr>
        <w:spacing w:line="360" w:lineRule="auto"/>
        <w:jc w:val="both"/>
      </w:pPr>
      <w:r>
        <w:rPr>
          <w:rFonts w:cs="Arial"/>
        </w:rPr>
        <w:lastRenderedPageBreak/>
        <w:t xml:space="preserve">En caso de </w:t>
      </w:r>
      <w:r w:rsidRPr="00DF7281">
        <w:rPr>
          <w:rFonts w:cs="Arial"/>
          <w:b/>
        </w:rPr>
        <w:t>rechazo</w:t>
      </w:r>
      <w:r>
        <w:rPr>
          <w:rFonts w:cs="Arial"/>
        </w:rPr>
        <w:t xml:space="preserve">, este es configurado por el área solicitante como un insumo </w:t>
      </w:r>
      <w:r w:rsidRPr="0069501E">
        <w:rPr>
          <w:rFonts w:cs="Arial"/>
        </w:rPr>
        <w:t xml:space="preserve">comprado no conforme, y se procede de </w:t>
      </w:r>
      <w:r w:rsidRPr="0069501E">
        <w:t>acuerdo al PG.CC.07, se cumplen las correspondientes etapas de identificación, segregación, tratamiento y disposición. Las actividades a seguir que se realizan en cada área se detallan a continuación:</w:t>
      </w:r>
    </w:p>
    <w:p w:rsidR="00DA7374" w:rsidRPr="0069501E" w:rsidRDefault="00DA7374" w:rsidP="00DA7374">
      <w:pPr>
        <w:spacing w:line="360" w:lineRule="auto"/>
        <w:jc w:val="both"/>
        <w:rPr>
          <w:rFonts w:cs="Arial"/>
        </w:rPr>
      </w:pPr>
      <w:r w:rsidRPr="0069501E">
        <w:rPr>
          <w:rFonts w:cs="Arial"/>
          <w:b/>
        </w:rPr>
        <w:t xml:space="preserve">a) </w:t>
      </w:r>
      <w:r w:rsidRPr="0069501E">
        <w:rPr>
          <w:rFonts w:cs="Arial"/>
        </w:rPr>
        <w:t>Ubicación de una etiqueta de color rojo de PRODUCTO NO CONFORME</w:t>
      </w:r>
    </w:p>
    <w:p w:rsidR="00DA7374" w:rsidRPr="0069501E" w:rsidRDefault="00DA7374" w:rsidP="00DA7374">
      <w:pPr>
        <w:spacing w:line="360" w:lineRule="auto"/>
        <w:jc w:val="both"/>
        <w:rPr>
          <w:rFonts w:cs="Arial"/>
        </w:rPr>
      </w:pPr>
      <w:r w:rsidRPr="0069501E">
        <w:rPr>
          <w:rFonts w:cs="Arial"/>
          <w:b/>
        </w:rPr>
        <w:t xml:space="preserve">b) </w:t>
      </w:r>
      <w:r w:rsidRPr="0069501E">
        <w:rPr>
          <w:rFonts w:cs="Arial"/>
        </w:rPr>
        <w:t>Segregación del insumo.</w:t>
      </w:r>
    </w:p>
    <w:p w:rsidR="00DA7374" w:rsidRPr="0069501E" w:rsidRDefault="00DA7374" w:rsidP="00DA7374">
      <w:pPr>
        <w:spacing w:line="360" w:lineRule="auto"/>
        <w:jc w:val="both"/>
        <w:rPr>
          <w:rFonts w:cs="Arial"/>
        </w:rPr>
      </w:pPr>
      <w:r w:rsidRPr="0069501E">
        <w:rPr>
          <w:rFonts w:cs="Arial"/>
          <w:b/>
        </w:rPr>
        <w:t xml:space="preserve">c) </w:t>
      </w:r>
      <w:r w:rsidRPr="0069501E">
        <w:rPr>
          <w:rFonts w:cs="Arial"/>
        </w:rPr>
        <w:t>Registro en el formulario de Producto No Conforme FG.AC.01.03 y comunicación a Aseguramiento de Calidad.</w:t>
      </w:r>
    </w:p>
    <w:p w:rsidR="00DA7374" w:rsidRPr="0069501E" w:rsidRDefault="00DA7374" w:rsidP="00DA7374">
      <w:pPr>
        <w:spacing w:line="360" w:lineRule="auto"/>
        <w:jc w:val="both"/>
      </w:pPr>
      <w:r w:rsidRPr="0069501E">
        <w:rPr>
          <w:b/>
        </w:rPr>
        <w:t>d)</w:t>
      </w:r>
      <w:r w:rsidRPr="0069501E">
        <w:t xml:space="preserve"> Comunicación a Registro de Proveedores de Suministros, por parte de personal de Análisis de insumos y logística</w:t>
      </w:r>
      <w:r w:rsidRPr="0069501E">
        <w:rPr>
          <w:rFonts w:cs="Arial"/>
          <w:lang w:val="es-MX"/>
        </w:rPr>
        <w:t xml:space="preserve"> </w:t>
      </w:r>
      <w:r w:rsidRPr="0069501E">
        <w:t>y si corresponde al Proveedor, informando las causas del rechazo.</w:t>
      </w:r>
    </w:p>
    <w:p w:rsidR="00DA7374" w:rsidRPr="0069501E" w:rsidRDefault="00DA7374" w:rsidP="00DA7374">
      <w:pPr>
        <w:spacing w:line="360" w:lineRule="auto"/>
        <w:jc w:val="both"/>
      </w:pPr>
      <w:r w:rsidRPr="0069501E">
        <w:rPr>
          <w:b/>
        </w:rPr>
        <w:t xml:space="preserve">e) </w:t>
      </w:r>
      <w:r w:rsidRPr="0069501E">
        <w:t>Si el rechazo del insumo es debido a errores en la solicitud de compras generadas en la GGL, se configura una No Conformidad, registrándose la misma en el formulario FG.CC.04.01.</w:t>
      </w:r>
    </w:p>
    <w:p w:rsidR="00DA7374" w:rsidRPr="0069501E" w:rsidRDefault="00DA7374" w:rsidP="00DA7374">
      <w:pPr>
        <w:spacing w:line="360" w:lineRule="auto"/>
        <w:jc w:val="both"/>
        <w:rPr>
          <w:b/>
        </w:rPr>
      </w:pPr>
    </w:p>
    <w:p w:rsidR="00DA7374" w:rsidRDefault="00DA7374" w:rsidP="00DA7374">
      <w:pPr>
        <w:spacing w:line="360" w:lineRule="auto"/>
        <w:jc w:val="both"/>
      </w:pPr>
      <w:r w:rsidRPr="0069501E">
        <w:t>Si el control de especific</w:t>
      </w:r>
      <w:r>
        <w:t xml:space="preserve">aciones involucra un intervalo de tiempo de varios días, se le adhiere una etiqueta de color amarillo de PRODUCTO EN CONTROL, procediéndose a su segregación hasta la Aceptación o el Rechazo del insumo </w:t>
      </w:r>
      <w:r>
        <w:rPr>
          <w:rFonts w:cs="Arial"/>
        </w:rPr>
        <w:t>(realizado por personal de las áreas</w:t>
      </w:r>
      <w:r w:rsidRPr="00C40A5B">
        <w:rPr>
          <w:rFonts w:cs="Arial"/>
        </w:rPr>
        <w:t xml:space="preserve"> </w:t>
      </w:r>
      <w:r>
        <w:rPr>
          <w:rFonts w:cs="Arial"/>
        </w:rPr>
        <w:t>cuando es almacenado en un área).</w:t>
      </w:r>
      <w:r>
        <w:t xml:space="preserve"> </w:t>
      </w:r>
    </w:p>
    <w:p w:rsidR="00DA7374" w:rsidRDefault="00DA7374" w:rsidP="00DA7374">
      <w:pPr>
        <w:ind w:firstLine="1"/>
        <w:jc w:val="both"/>
      </w:pPr>
    </w:p>
    <w:p w:rsidR="00DA7374" w:rsidRDefault="00DA7374" w:rsidP="00DA7374">
      <w:pPr>
        <w:ind w:firstLine="1"/>
        <w:jc w:val="both"/>
      </w:pPr>
    </w:p>
    <w:p w:rsidR="00DA7374" w:rsidRDefault="00DA7374" w:rsidP="00DA2C33">
      <w:pPr>
        <w:pStyle w:val="Prrafodelista"/>
        <w:numPr>
          <w:ilvl w:val="2"/>
          <w:numId w:val="21"/>
        </w:numPr>
        <w:jc w:val="both"/>
        <w:rPr>
          <w:b/>
        </w:rPr>
      </w:pPr>
      <w:r w:rsidRPr="00042F30">
        <w:rPr>
          <w:b/>
        </w:rPr>
        <w:t>RECEPCIÓN DE SERVICIO</w:t>
      </w:r>
    </w:p>
    <w:p w:rsidR="00DA7374" w:rsidRPr="00042F30" w:rsidRDefault="00DA7374" w:rsidP="00DA7374">
      <w:pPr>
        <w:pStyle w:val="Prrafodelista"/>
        <w:ind w:left="720"/>
        <w:jc w:val="both"/>
        <w:rPr>
          <w:b/>
        </w:rPr>
      </w:pPr>
    </w:p>
    <w:p w:rsidR="00DA7374" w:rsidRPr="001E65FD" w:rsidRDefault="00DA7374" w:rsidP="00DA7374">
      <w:pPr>
        <w:pStyle w:val="Listaconvietas3"/>
        <w:numPr>
          <w:ilvl w:val="0"/>
          <w:numId w:val="0"/>
        </w:numPr>
        <w:tabs>
          <w:tab w:val="left" w:pos="1134"/>
        </w:tabs>
        <w:spacing w:line="360" w:lineRule="auto"/>
        <w:jc w:val="both"/>
      </w:pPr>
      <w:r w:rsidRPr="001E65FD">
        <w:t>Tratándose de un servicio, el técnico responsable le indica al comprador de AAL mediante remito firmado o correo electrónico la generación de la hoja de servicio.</w:t>
      </w:r>
    </w:p>
    <w:p w:rsidR="00DA7374" w:rsidRPr="001E65FD" w:rsidRDefault="00DA7374" w:rsidP="00DA7374">
      <w:pPr>
        <w:pStyle w:val="Listaconvietas3"/>
        <w:numPr>
          <w:ilvl w:val="0"/>
          <w:numId w:val="0"/>
        </w:numPr>
        <w:tabs>
          <w:tab w:val="left" w:pos="1134"/>
        </w:tabs>
        <w:spacing w:line="360" w:lineRule="auto"/>
        <w:jc w:val="both"/>
      </w:pPr>
      <w:r w:rsidRPr="001E65FD">
        <w:t>AAL genera la hoja de servicio, guarda la documentación correspondiente y le informa por correo electrónico al técnico responsable el número de hoja de servicio a autorizar.</w:t>
      </w:r>
    </w:p>
    <w:p w:rsidR="00DA7374" w:rsidRDefault="00DA7374" w:rsidP="00DA7374">
      <w:pPr>
        <w:pStyle w:val="Listaconvietas3"/>
        <w:numPr>
          <w:ilvl w:val="0"/>
          <w:numId w:val="0"/>
        </w:numPr>
        <w:tabs>
          <w:tab w:val="left" w:pos="1134"/>
        </w:tabs>
        <w:spacing w:line="360" w:lineRule="auto"/>
        <w:jc w:val="both"/>
      </w:pPr>
      <w:r w:rsidRPr="001E65FD">
        <w:t>Una vez autorizada la Hoja de servicio, AAL informa por correo electrónico al proveedor el número de hoja de servicio.</w:t>
      </w:r>
    </w:p>
    <w:p w:rsidR="00DA7374" w:rsidRDefault="00DA7374" w:rsidP="00DA7374">
      <w:pPr>
        <w:pStyle w:val="Prrafodelista"/>
        <w:ind w:left="1"/>
        <w:jc w:val="both"/>
        <w:rPr>
          <w:b/>
        </w:rPr>
      </w:pPr>
    </w:p>
    <w:p w:rsidR="00DA7374" w:rsidRDefault="00DA7374" w:rsidP="00DA2C33">
      <w:pPr>
        <w:pStyle w:val="Prrafodelista"/>
        <w:numPr>
          <w:ilvl w:val="2"/>
          <w:numId w:val="21"/>
        </w:numPr>
        <w:jc w:val="both"/>
        <w:rPr>
          <w:b/>
        </w:rPr>
      </w:pPr>
      <w:r>
        <w:rPr>
          <w:b/>
        </w:rPr>
        <w:lastRenderedPageBreak/>
        <w:t>RECEPCIÓN DE RESERVAS DE ALMACEN CENTRAL E INFORMATICA</w:t>
      </w:r>
    </w:p>
    <w:p w:rsidR="00DA7374" w:rsidRDefault="00DA7374" w:rsidP="00DA7374">
      <w:pPr>
        <w:pStyle w:val="Listaconvietas3"/>
        <w:numPr>
          <w:ilvl w:val="0"/>
          <w:numId w:val="0"/>
        </w:numPr>
        <w:tabs>
          <w:tab w:val="left" w:pos="1134"/>
        </w:tabs>
        <w:spacing w:line="360" w:lineRule="auto"/>
        <w:jc w:val="both"/>
      </w:pPr>
    </w:p>
    <w:p w:rsidR="00DA7374" w:rsidRPr="001630A2" w:rsidRDefault="00DA7374" w:rsidP="00DA7374">
      <w:pPr>
        <w:pStyle w:val="Listaconvietas3"/>
        <w:numPr>
          <w:ilvl w:val="0"/>
          <w:numId w:val="0"/>
        </w:numPr>
        <w:tabs>
          <w:tab w:val="left" w:pos="1134"/>
        </w:tabs>
        <w:spacing w:line="360" w:lineRule="auto"/>
        <w:jc w:val="both"/>
      </w:pPr>
      <w:r w:rsidRPr="001630A2">
        <w:t>Se comunica al jefe que hizo la solicitud para que preceda a verificar el cumplimiento de las característica</w:t>
      </w:r>
      <w:r>
        <w:t>s de los materiales solicitados.</w:t>
      </w:r>
    </w:p>
    <w:p w:rsidR="00DA7374" w:rsidRPr="000262EC" w:rsidRDefault="00DA7374" w:rsidP="00DA7374">
      <w:pPr>
        <w:pStyle w:val="Listaconvietas3"/>
        <w:numPr>
          <w:ilvl w:val="0"/>
          <w:numId w:val="0"/>
        </w:numPr>
        <w:tabs>
          <w:tab w:val="left" w:pos="1134"/>
        </w:tabs>
        <w:spacing w:line="360" w:lineRule="auto"/>
        <w:jc w:val="both"/>
      </w:pPr>
      <w:r w:rsidRPr="0069501E">
        <w:t xml:space="preserve">Una vez verificado los mismos se firma una vía y se entrega, la otra vía queda guardada en el </w:t>
      </w:r>
      <w:r w:rsidRPr="000262EC">
        <w:t>bibliorato de reservas al almacén central e informática.</w:t>
      </w:r>
    </w:p>
    <w:p w:rsidR="00DA7374" w:rsidRPr="0069501E" w:rsidRDefault="00DA7374" w:rsidP="00DA7374">
      <w:pPr>
        <w:pStyle w:val="Listaconvietas3"/>
        <w:numPr>
          <w:ilvl w:val="0"/>
          <w:numId w:val="0"/>
        </w:numPr>
        <w:tabs>
          <w:tab w:val="left" w:pos="1134"/>
        </w:tabs>
        <w:spacing w:line="360" w:lineRule="auto"/>
        <w:jc w:val="both"/>
      </w:pPr>
      <w:r w:rsidRPr="000262EC">
        <w:t xml:space="preserve">Se actualiza la </w:t>
      </w:r>
      <w:r w:rsidR="002C08E0" w:rsidRPr="000262EC">
        <w:t>planilla FG.CO.03.18</w:t>
      </w:r>
      <w:r w:rsidRPr="000262EC">
        <w:t xml:space="preserve"> de</w:t>
      </w:r>
      <w:r w:rsidRPr="0069501E">
        <w:t xml:space="preserve"> seguimiento de reservas.</w:t>
      </w:r>
    </w:p>
    <w:p w:rsidR="0011060E" w:rsidRPr="0069501E" w:rsidRDefault="0011060E" w:rsidP="00102582">
      <w:pPr>
        <w:ind w:firstLine="1"/>
        <w:jc w:val="both"/>
        <w:rPr>
          <w:b/>
        </w:rPr>
      </w:pPr>
    </w:p>
    <w:p w:rsidR="0011060E" w:rsidRPr="0069501E" w:rsidRDefault="007A5CF5" w:rsidP="00102582">
      <w:pPr>
        <w:pStyle w:val="Lista2"/>
        <w:ind w:left="0" w:firstLine="1"/>
        <w:rPr>
          <w:b/>
          <w:lang w:val="es-MX"/>
        </w:rPr>
      </w:pPr>
      <w:r w:rsidRPr="0069501E">
        <w:rPr>
          <w:b/>
          <w:lang w:val="es-MX"/>
        </w:rPr>
        <w:t>5.</w:t>
      </w:r>
      <w:r w:rsidR="008C34B1" w:rsidRPr="0069501E">
        <w:rPr>
          <w:b/>
          <w:lang w:val="es-MX"/>
        </w:rPr>
        <w:t>5</w:t>
      </w:r>
      <w:r w:rsidR="00B842EF" w:rsidRPr="0069501E">
        <w:rPr>
          <w:b/>
          <w:lang w:val="es-MX"/>
        </w:rPr>
        <w:tab/>
      </w:r>
      <w:r w:rsidR="00C866F8" w:rsidRPr="0069501E">
        <w:rPr>
          <w:b/>
          <w:lang w:val="es-MX"/>
        </w:rPr>
        <w:t>COMPRA POR GESTION DE FONDOS</w:t>
      </w:r>
      <w:r w:rsidR="0011060E" w:rsidRPr="0069501E">
        <w:rPr>
          <w:b/>
          <w:lang w:val="es-MX"/>
        </w:rPr>
        <w:t xml:space="preserve"> </w:t>
      </w:r>
    </w:p>
    <w:p w:rsidR="0011060E" w:rsidRPr="0069501E" w:rsidRDefault="0011060E" w:rsidP="00102582">
      <w:pPr>
        <w:ind w:firstLine="1"/>
        <w:jc w:val="both"/>
        <w:rPr>
          <w:lang w:val="es-MX"/>
        </w:rPr>
      </w:pPr>
    </w:p>
    <w:p w:rsidR="00F60628" w:rsidRPr="0069501E" w:rsidRDefault="00AF2B9F" w:rsidP="00011B6A">
      <w:pPr>
        <w:pStyle w:val="Listaconvietas3"/>
        <w:numPr>
          <w:ilvl w:val="0"/>
          <w:numId w:val="5"/>
        </w:numPr>
        <w:spacing w:line="360" w:lineRule="auto"/>
        <w:ind w:left="0" w:firstLine="0"/>
        <w:jc w:val="both"/>
        <w:rPr>
          <w:lang w:val="es-MX"/>
        </w:rPr>
      </w:pPr>
      <w:r w:rsidRPr="0069501E">
        <w:rPr>
          <w:lang w:val="es-MX"/>
        </w:rPr>
        <w:t xml:space="preserve">La GGL </w:t>
      </w:r>
      <w:r w:rsidR="002C308E" w:rsidRPr="0069501E">
        <w:rPr>
          <w:lang w:val="es-MX"/>
        </w:rPr>
        <w:t xml:space="preserve">dispone de </w:t>
      </w:r>
      <w:r w:rsidR="00FB1546" w:rsidRPr="0069501E">
        <w:rPr>
          <w:lang w:val="es-MX"/>
        </w:rPr>
        <w:t>tres</w:t>
      </w:r>
      <w:r w:rsidR="00C866F8" w:rsidRPr="0069501E">
        <w:rPr>
          <w:lang w:val="es-MX"/>
        </w:rPr>
        <w:t xml:space="preserve"> </w:t>
      </w:r>
      <w:r w:rsidR="0011060E" w:rsidRPr="0069501E">
        <w:rPr>
          <w:lang w:val="es-MX"/>
        </w:rPr>
        <w:t xml:space="preserve"> fondos mensuales</w:t>
      </w:r>
      <w:r w:rsidR="00C866F8" w:rsidRPr="0069501E">
        <w:rPr>
          <w:lang w:val="es-MX"/>
        </w:rPr>
        <w:t>, u</w:t>
      </w:r>
      <w:r w:rsidR="00FB1546" w:rsidRPr="0069501E">
        <w:rPr>
          <w:lang w:val="es-MX"/>
        </w:rPr>
        <w:t xml:space="preserve">no de artículos de </w:t>
      </w:r>
      <w:r w:rsidR="00856483" w:rsidRPr="0069501E">
        <w:rPr>
          <w:lang w:val="es-MX"/>
        </w:rPr>
        <w:t>(</w:t>
      </w:r>
      <w:r w:rsidR="00024DCC" w:rsidRPr="0069501E">
        <w:rPr>
          <w:lang w:val="es-MX"/>
        </w:rPr>
        <w:t>Fondo 104)</w:t>
      </w:r>
      <w:r w:rsidR="00D71877">
        <w:rPr>
          <w:lang w:val="es-MX"/>
        </w:rPr>
        <w:t>, otro para papelería,</w:t>
      </w:r>
      <w:r w:rsidR="00FB1546" w:rsidRPr="0069501E">
        <w:rPr>
          <w:lang w:val="es-MX"/>
        </w:rPr>
        <w:t xml:space="preserve"> farmacia</w:t>
      </w:r>
      <w:r w:rsidR="00D71877">
        <w:rPr>
          <w:lang w:val="es-MX"/>
        </w:rPr>
        <w:t xml:space="preserve"> </w:t>
      </w:r>
      <w:r w:rsidR="00D71877" w:rsidRPr="000262EC">
        <w:rPr>
          <w:lang w:val="es-MX"/>
        </w:rPr>
        <w:t>y artículos de limpieza</w:t>
      </w:r>
      <w:r w:rsidR="00FB1546" w:rsidRPr="000262EC">
        <w:rPr>
          <w:lang w:val="es-MX"/>
        </w:rPr>
        <w:t xml:space="preserve"> </w:t>
      </w:r>
      <w:r w:rsidR="00024DCC" w:rsidRPr="000262EC">
        <w:rPr>
          <w:lang w:val="es-MX"/>
        </w:rPr>
        <w:t xml:space="preserve">(Fondo 76) </w:t>
      </w:r>
      <w:r w:rsidR="00FB1546" w:rsidRPr="000262EC">
        <w:rPr>
          <w:lang w:val="es-MX"/>
        </w:rPr>
        <w:t>y</w:t>
      </w:r>
      <w:r w:rsidR="00FB1546" w:rsidRPr="0069501E">
        <w:rPr>
          <w:lang w:val="es-MX"/>
        </w:rPr>
        <w:t xml:space="preserve"> otro de gastos de laboratorios</w:t>
      </w:r>
      <w:r w:rsidR="00724D9E" w:rsidRPr="0069501E">
        <w:rPr>
          <w:lang w:val="es-MX"/>
        </w:rPr>
        <w:t xml:space="preserve"> regionales</w:t>
      </w:r>
      <w:r w:rsidR="00024DCC" w:rsidRPr="0069501E">
        <w:rPr>
          <w:lang w:val="es-MX"/>
        </w:rPr>
        <w:t xml:space="preserve"> (Fondo 113)</w:t>
      </w:r>
      <w:r w:rsidR="00FB1546" w:rsidRPr="0069501E">
        <w:rPr>
          <w:lang w:val="es-MX"/>
        </w:rPr>
        <w:t xml:space="preserve">, </w:t>
      </w:r>
      <w:r w:rsidR="0011060E" w:rsidRPr="0069501E">
        <w:rPr>
          <w:lang w:val="es-MX"/>
        </w:rPr>
        <w:t xml:space="preserve">los cuales son </w:t>
      </w:r>
      <w:r w:rsidR="005F3414">
        <w:rPr>
          <w:lang w:val="es-MX"/>
        </w:rPr>
        <w:t xml:space="preserve"> procesados </w:t>
      </w:r>
      <w:r w:rsidR="0011060E" w:rsidRPr="005F3414">
        <w:rPr>
          <w:strike/>
          <w:lang w:val="es-MX"/>
        </w:rPr>
        <w:t>administrados</w:t>
      </w:r>
      <w:r w:rsidR="0011060E" w:rsidRPr="0069501E">
        <w:rPr>
          <w:lang w:val="es-MX"/>
        </w:rPr>
        <w:t xml:space="preserve"> por el </w:t>
      </w:r>
      <w:r w:rsidR="005F3414">
        <w:rPr>
          <w:lang w:val="es-MX"/>
        </w:rPr>
        <w:t xml:space="preserve"> Secretario Ejecutivo </w:t>
      </w:r>
      <w:r w:rsidR="00F60628" w:rsidRPr="0069501E">
        <w:rPr>
          <w:lang w:val="es-MX"/>
        </w:rPr>
        <w:t xml:space="preserve"> de</w:t>
      </w:r>
      <w:r w:rsidR="0046073E" w:rsidRPr="0069501E">
        <w:rPr>
          <w:lang w:val="es-MX"/>
        </w:rPr>
        <w:t xml:space="preserve"> </w:t>
      </w:r>
      <w:r w:rsidR="00F60628" w:rsidRPr="0069501E">
        <w:rPr>
          <w:lang w:val="es-MX"/>
        </w:rPr>
        <w:t>l</w:t>
      </w:r>
      <w:r w:rsidR="0046073E" w:rsidRPr="0069501E">
        <w:rPr>
          <w:lang w:val="es-MX"/>
        </w:rPr>
        <w:t>a</w:t>
      </w:r>
      <w:r w:rsidR="00F60628" w:rsidRPr="0069501E">
        <w:rPr>
          <w:lang w:val="es-MX"/>
        </w:rPr>
        <w:t xml:space="preserve"> </w:t>
      </w:r>
      <w:r w:rsidR="0046073E" w:rsidRPr="0069501E">
        <w:rPr>
          <w:lang w:val="es-MX"/>
        </w:rPr>
        <w:t>GGL</w:t>
      </w:r>
      <w:r w:rsidR="00F60628" w:rsidRPr="0069501E">
        <w:rPr>
          <w:lang w:val="es-MX"/>
        </w:rPr>
        <w:t>.</w:t>
      </w:r>
    </w:p>
    <w:p w:rsidR="0011060E" w:rsidRPr="0069501E" w:rsidRDefault="0011060E" w:rsidP="00011B6A">
      <w:pPr>
        <w:pStyle w:val="Listaconvietas3"/>
        <w:numPr>
          <w:ilvl w:val="0"/>
          <w:numId w:val="5"/>
        </w:numPr>
        <w:spacing w:line="360" w:lineRule="auto"/>
        <w:ind w:left="0" w:firstLine="0"/>
        <w:jc w:val="both"/>
        <w:rPr>
          <w:lang w:val="es-MX"/>
        </w:rPr>
      </w:pPr>
      <w:r w:rsidRPr="0069501E">
        <w:rPr>
          <w:lang w:val="es-MX"/>
        </w:rPr>
        <w:t>Las boletas para la realización de las compras por el fondo deben ser ¨</w:t>
      </w:r>
      <w:r w:rsidR="00856483" w:rsidRPr="0069501E">
        <w:rPr>
          <w:u w:val="single"/>
          <w:lang w:val="es-MX"/>
        </w:rPr>
        <w:t>Contado</w:t>
      </w:r>
      <w:r w:rsidR="00856483" w:rsidRPr="0069501E">
        <w:rPr>
          <w:lang w:val="es-MX"/>
        </w:rPr>
        <w:t>¨, mencionar el RUT de la OSE</w:t>
      </w:r>
      <w:r w:rsidR="00D25CD7" w:rsidRPr="0069501E">
        <w:rPr>
          <w:lang w:val="es-MX"/>
        </w:rPr>
        <w:t xml:space="preserve"> </w:t>
      </w:r>
      <w:r w:rsidR="00856483" w:rsidRPr="0069501E">
        <w:rPr>
          <w:lang w:val="es-MX"/>
        </w:rPr>
        <w:t xml:space="preserve">y </w:t>
      </w:r>
      <w:r w:rsidR="00D25CD7" w:rsidRPr="0069501E">
        <w:rPr>
          <w:lang w:val="es-MX"/>
        </w:rPr>
        <w:t>no sobrepasar el</w:t>
      </w:r>
      <w:r w:rsidRPr="0069501E">
        <w:rPr>
          <w:lang w:val="es-MX"/>
        </w:rPr>
        <w:t xml:space="preserve"> monto establecido</w:t>
      </w:r>
      <w:r w:rsidR="00D25CD7" w:rsidRPr="0069501E">
        <w:rPr>
          <w:lang w:val="es-MX"/>
        </w:rPr>
        <w:t xml:space="preserve"> por el Departamento Finan</w:t>
      </w:r>
      <w:r w:rsidR="00D25709" w:rsidRPr="0069501E">
        <w:rPr>
          <w:lang w:val="es-MX"/>
        </w:rPr>
        <w:t>ciero</w:t>
      </w:r>
      <w:r w:rsidR="00856483" w:rsidRPr="0069501E">
        <w:rPr>
          <w:lang w:val="es-MX"/>
        </w:rPr>
        <w:t xml:space="preserve"> </w:t>
      </w:r>
      <w:r w:rsidR="00D25709" w:rsidRPr="0069501E">
        <w:rPr>
          <w:lang w:val="es-MX"/>
        </w:rPr>
        <w:t xml:space="preserve"> – Contable del Organismo.</w:t>
      </w:r>
    </w:p>
    <w:p w:rsidR="0079183F" w:rsidRPr="0069501E" w:rsidRDefault="00330C87" w:rsidP="00011B6A">
      <w:pPr>
        <w:pStyle w:val="Listaconvietas3"/>
        <w:numPr>
          <w:ilvl w:val="0"/>
          <w:numId w:val="5"/>
        </w:numPr>
        <w:spacing w:line="360" w:lineRule="auto"/>
        <w:ind w:left="0" w:firstLine="0"/>
        <w:jc w:val="both"/>
        <w:rPr>
          <w:lang w:val="es-MX"/>
        </w:rPr>
      </w:pPr>
      <w:r w:rsidRPr="0069501E">
        <w:rPr>
          <w:lang w:val="es-MX"/>
        </w:rPr>
        <w:t>L</w:t>
      </w:r>
      <w:r w:rsidR="00993881" w:rsidRPr="0069501E">
        <w:rPr>
          <w:lang w:val="es-MX"/>
        </w:rPr>
        <w:t>a gestión de compra</w:t>
      </w:r>
      <w:r w:rsidR="0079183F" w:rsidRPr="0069501E">
        <w:rPr>
          <w:lang w:val="es-MX"/>
        </w:rPr>
        <w:t>s</w:t>
      </w:r>
      <w:r w:rsidR="00993881" w:rsidRPr="0069501E">
        <w:rPr>
          <w:lang w:val="es-MX"/>
        </w:rPr>
        <w:t xml:space="preserve"> </w:t>
      </w:r>
      <w:r w:rsidRPr="0069501E">
        <w:rPr>
          <w:lang w:val="es-MX"/>
        </w:rPr>
        <w:t xml:space="preserve">comienza </w:t>
      </w:r>
      <w:r w:rsidR="00993881" w:rsidRPr="0069501E">
        <w:rPr>
          <w:lang w:val="es-MX"/>
        </w:rPr>
        <w:t>en cada</w:t>
      </w:r>
      <w:r w:rsidR="00AF2B9F" w:rsidRPr="0069501E">
        <w:rPr>
          <w:lang w:val="es-MX"/>
        </w:rPr>
        <w:t xml:space="preserve"> laboratorio, el j</w:t>
      </w:r>
      <w:r w:rsidR="002E7029" w:rsidRPr="0069501E">
        <w:rPr>
          <w:lang w:val="es-MX"/>
        </w:rPr>
        <w:t>efe</w:t>
      </w:r>
      <w:r w:rsidRPr="0069501E">
        <w:rPr>
          <w:lang w:val="es-MX"/>
        </w:rPr>
        <w:t xml:space="preserve"> </w:t>
      </w:r>
      <w:r w:rsidR="00F60628" w:rsidRPr="0069501E">
        <w:rPr>
          <w:lang w:val="es-MX"/>
        </w:rPr>
        <w:t xml:space="preserve">o su subrogante, </w:t>
      </w:r>
      <w:r w:rsidR="002E7029" w:rsidRPr="0069501E">
        <w:rPr>
          <w:lang w:val="es-MX"/>
        </w:rPr>
        <w:t xml:space="preserve"> </w:t>
      </w:r>
      <w:r w:rsidRPr="0069501E">
        <w:rPr>
          <w:lang w:val="es-MX"/>
        </w:rPr>
        <w:t>completa todos los campos d</w:t>
      </w:r>
      <w:r w:rsidR="00993881" w:rsidRPr="0069501E">
        <w:rPr>
          <w:lang w:val="es-MX"/>
        </w:rPr>
        <w:t>e</w:t>
      </w:r>
      <w:r w:rsidR="00856483" w:rsidRPr="0069501E">
        <w:rPr>
          <w:lang w:val="es-MX"/>
        </w:rPr>
        <w:t>l formulario FG.CO.03.01 (</w:t>
      </w:r>
      <w:r w:rsidR="00993881" w:rsidRPr="0069501E">
        <w:rPr>
          <w:lang w:val="es-MX"/>
        </w:rPr>
        <w:t>color</w:t>
      </w:r>
      <w:r w:rsidR="00B47811" w:rsidRPr="0069501E">
        <w:rPr>
          <w:lang w:val="es-MX"/>
        </w:rPr>
        <w:t xml:space="preserve"> azul</w:t>
      </w:r>
      <w:r w:rsidRPr="0069501E">
        <w:rPr>
          <w:lang w:val="es-MX"/>
        </w:rPr>
        <w:t>)</w:t>
      </w:r>
      <w:r w:rsidR="00993881" w:rsidRPr="0069501E">
        <w:rPr>
          <w:lang w:val="es-MX"/>
        </w:rPr>
        <w:t xml:space="preserve"> </w:t>
      </w:r>
      <w:r w:rsidRPr="0069501E">
        <w:rPr>
          <w:lang w:val="es-MX"/>
        </w:rPr>
        <w:t>correspondientes al</w:t>
      </w:r>
      <w:r w:rsidR="00A345EF" w:rsidRPr="0069501E">
        <w:rPr>
          <w:lang w:val="es-MX"/>
        </w:rPr>
        <w:t xml:space="preserve"> material o servicio que solicita</w:t>
      </w:r>
      <w:r w:rsidR="00993881" w:rsidRPr="0069501E">
        <w:rPr>
          <w:lang w:val="es-MX"/>
        </w:rPr>
        <w:t>.</w:t>
      </w:r>
      <w:r w:rsidR="004D41AB" w:rsidRPr="0069501E">
        <w:rPr>
          <w:lang w:val="es-MX"/>
        </w:rPr>
        <w:t xml:space="preserve"> </w:t>
      </w:r>
      <w:r w:rsidR="0079183F" w:rsidRPr="0069501E">
        <w:rPr>
          <w:lang w:val="es-MX"/>
        </w:rPr>
        <w:t>Este formular</w:t>
      </w:r>
      <w:r w:rsidR="004D41AB" w:rsidRPr="0069501E">
        <w:rPr>
          <w:lang w:val="es-MX"/>
        </w:rPr>
        <w:t xml:space="preserve">io se envía por </w:t>
      </w:r>
      <w:r w:rsidR="00E25D27" w:rsidRPr="0069501E">
        <w:rPr>
          <w:lang w:val="es-MX"/>
        </w:rPr>
        <w:t>mail a</w:t>
      </w:r>
      <w:r w:rsidR="00AF2B9F" w:rsidRPr="0069501E">
        <w:rPr>
          <w:lang w:val="es-MX"/>
        </w:rPr>
        <w:t xml:space="preserve"> la Secretaría de la GGL</w:t>
      </w:r>
      <w:r w:rsidR="00A35D5D" w:rsidRPr="0069501E">
        <w:rPr>
          <w:lang w:val="es-MX"/>
        </w:rPr>
        <w:t>, quién</w:t>
      </w:r>
      <w:r w:rsidR="0079183F" w:rsidRPr="0069501E">
        <w:rPr>
          <w:lang w:val="es-MX"/>
        </w:rPr>
        <w:t xml:space="preserve"> revisa</w:t>
      </w:r>
      <w:r w:rsidR="00A35D5D" w:rsidRPr="0069501E">
        <w:rPr>
          <w:lang w:val="es-MX"/>
        </w:rPr>
        <w:t xml:space="preserve">, </w:t>
      </w:r>
      <w:r w:rsidR="0079183F" w:rsidRPr="0069501E">
        <w:rPr>
          <w:lang w:val="es-MX"/>
        </w:rPr>
        <w:t xml:space="preserve"> </w:t>
      </w:r>
      <w:r w:rsidR="00A35D5D" w:rsidRPr="0069501E">
        <w:rPr>
          <w:lang w:val="es-MX"/>
        </w:rPr>
        <w:t>y en</w:t>
      </w:r>
      <w:r w:rsidR="00A345EF" w:rsidRPr="0069501E">
        <w:rPr>
          <w:lang w:val="es-MX"/>
        </w:rPr>
        <w:t xml:space="preserve"> coordinación con </w:t>
      </w:r>
      <w:r w:rsidR="00A35D5D" w:rsidRPr="0069501E">
        <w:rPr>
          <w:lang w:val="es-MX"/>
        </w:rPr>
        <w:t xml:space="preserve">la </w:t>
      </w:r>
      <w:r w:rsidR="00724D9E" w:rsidRPr="0069501E">
        <w:rPr>
          <w:lang w:val="es-MX"/>
        </w:rPr>
        <w:t xml:space="preserve"> Gerencia </w:t>
      </w:r>
      <w:r w:rsidR="002E7029" w:rsidRPr="0069501E">
        <w:rPr>
          <w:lang w:val="es-MX"/>
        </w:rPr>
        <w:t xml:space="preserve">se designa </w:t>
      </w:r>
      <w:r w:rsidR="00C866F8" w:rsidRPr="0069501E">
        <w:rPr>
          <w:lang w:val="es-MX"/>
        </w:rPr>
        <w:t xml:space="preserve">si </w:t>
      </w:r>
      <w:r w:rsidR="00A345EF" w:rsidRPr="0069501E">
        <w:rPr>
          <w:lang w:val="es-MX"/>
        </w:rPr>
        <w:t>le otorga el gasto.</w:t>
      </w:r>
      <w:r w:rsidR="00B47811" w:rsidRPr="0069501E">
        <w:rPr>
          <w:lang w:val="es-MX"/>
        </w:rPr>
        <w:t xml:space="preserve"> </w:t>
      </w:r>
      <w:r w:rsidR="00727BCD" w:rsidRPr="0069501E">
        <w:rPr>
          <w:lang w:val="es-MX"/>
        </w:rPr>
        <w:t xml:space="preserve"> La Secretaría </w:t>
      </w:r>
      <w:r w:rsidR="00C866F8" w:rsidRPr="0069501E">
        <w:rPr>
          <w:lang w:val="es-MX"/>
        </w:rPr>
        <w:t xml:space="preserve"> </w:t>
      </w:r>
      <w:r w:rsidR="005C7E1C" w:rsidRPr="0069501E">
        <w:rPr>
          <w:lang w:val="es-MX"/>
        </w:rPr>
        <w:t xml:space="preserve">imprime </w:t>
      </w:r>
      <w:r w:rsidR="00A35D5D" w:rsidRPr="0069501E">
        <w:rPr>
          <w:lang w:val="es-MX"/>
        </w:rPr>
        <w:t xml:space="preserve">el formulario FG.CO.03.01  </w:t>
      </w:r>
      <w:r w:rsidR="005C7E1C" w:rsidRPr="0069501E">
        <w:rPr>
          <w:lang w:val="es-MX"/>
        </w:rPr>
        <w:t xml:space="preserve">y lo entrega a </w:t>
      </w:r>
      <w:r w:rsidR="00A35D5D" w:rsidRPr="0069501E">
        <w:rPr>
          <w:lang w:val="es-MX"/>
        </w:rPr>
        <w:t xml:space="preserve">la </w:t>
      </w:r>
      <w:r w:rsidR="005F1CBB" w:rsidRPr="0069501E">
        <w:rPr>
          <w:lang w:val="es-MX"/>
        </w:rPr>
        <w:t>Gerencia</w:t>
      </w:r>
      <w:r w:rsidR="005C7E1C" w:rsidRPr="0069501E">
        <w:rPr>
          <w:lang w:val="es-MX"/>
        </w:rPr>
        <w:t xml:space="preserve"> para su autorización</w:t>
      </w:r>
      <w:r w:rsidR="00A35D5D" w:rsidRPr="0069501E">
        <w:rPr>
          <w:lang w:val="es-MX"/>
        </w:rPr>
        <w:t xml:space="preserve"> (firma de la </w:t>
      </w:r>
      <w:r w:rsidR="005F1CBB" w:rsidRPr="0069501E">
        <w:rPr>
          <w:lang w:val="es-MX"/>
        </w:rPr>
        <w:t>Geren</w:t>
      </w:r>
      <w:r w:rsidR="006C0927" w:rsidRPr="0069501E">
        <w:rPr>
          <w:lang w:val="es-MX"/>
        </w:rPr>
        <w:t>te</w:t>
      </w:r>
      <w:r w:rsidR="00A35D5D" w:rsidRPr="0069501E">
        <w:rPr>
          <w:lang w:val="es-MX"/>
        </w:rPr>
        <w:t>)</w:t>
      </w:r>
      <w:r w:rsidR="005C7E1C" w:rsidRPr="0069501E">
        <w:rPr>
          <w:lang w:val="es-MX"/>
        </w:rPr>
        <w:t xml:space="preserve">.    </w:t>
      </w:r>
      <w:r w:rsidR="0079183F" w:rsidRPr="0069501E">
        <w:rPr>
          <w:lang w:val="es-MX"/>
        </w:rPr>
        <w:t xml:space="preserve"> </w:t>
      </w:r>
    </w:p>
    <w:p w:rsidR="006A19CB" w:rsidRPr="006A19CB" w:rsidRDefault="002613DC" w:rsidP="006A19CB">
      <w:pPr>
        <w:pStyle w:val="Listaconvietas3"/>
        <w:numPr>
          <w:ilvl w:val="0"/>
          <w:numId w:val="5"/>
        </w:numPr>
        <w:spacing w:line="360" w:lineRule="auto"/>
        <w:ind w:left="0" w:firstLine="0"/>
        <w:jc w:val="both"/>
        <w:rPr>
          <w:strike/>
          <w:lang w:val="es-MX"/>
        </w:rPr>
      </w:pPr>
      <w:r w:rsidRPr="0069501E">
        <w:rPr>
          <w:lang w:val="es-MX"/>
        </w:rPr>
        <w:t xml:space="preserve">Después de autorizado el formulario FG.CO.03.01  por la </w:t>
      </w:r>
      <w:r w:rsidR="00E0093C" w:rsidRPr="0069501E">
        <w:rPr>
          <w:lang w:val="es-MX"/>
        </w:rPr>
        <w:t>GGL</w:t>
      </w:r>
      <w:r w:rsidRPr="0069501E">
        <w:rPr>
          <w:lang w:val="es-MX"/>
        </w:rPr>
        <w:t>, el funcionario administrativo de</w:t>
      </w:r>
      <w:r w:rsidR="00C866F8" w:rsidRPr="0069501E">
        <w:rPr>
          <w:lang w:val="es-MX"/>
        </w:rPr>
        <w:t xml:space="preserve"> la Secretaría </w:t>
      </w:r>
      <w:r w:rsidR="00AF2B9F" w:rsidRPr="0069501E">
        <w:rPr>
          <w:lang w:val="es-MX"/>
        </w:rPr>
        <w:t xml:space="preserve"> informa al j</w:t>
      </w:r>
      <w:r w:rsidRPr="0069501E">
        <w:rPr>
          <w:lang w:val="es-MX"/>
        </w:rPr>
        <w:t xml:space="preserve">efe </w:t>
      </w:r>
      <w:r w:rsidR="00AF2B9F" w:rsidRPr="0069501E">
        <w:rPr>
          <w:lang w:val="es-MX"/>
        </w:rPr>
        <w:t xml:space="preserve"> correspondiente </w:t>
      </w:r>
      <w:r w:rsidRPr="0069501E">
        <w:rPr>
          <w:lang w:val="es-MX"/>
        </w:rPr>
        <w:t>que puede realizar la compra</w:t>
      </w:r>
      <w:r w:rsidR="006C0927" w:rsidRPr="0069501E">
        <w:rPr>
          <w:lang w:val="es-MX"/>
        </w:rPr>
        <w:t>.</w:t>
      </w:r>
      <w:r w:rsidRPr="0069501E">
        <w:rPr>
          <w:strike/>
          <w:lang w:val="es-MX"/>
        </w:rPr>
        <w:t xml:space="preserve">  </w:t>
      </w:r>
    </w:p>
    <w:p w:rsidR="00A35D5D" w:rsidRPr="000262EC" w:rsidRDefault="002535AB" w:rsidP="00011B6A">
      <w:pPr>
        <w:pStyle w:val="Textoindependienteprimerasangra2"/>
        <w:spacing w:after="0" w:line="360" w:lineRule="auto"/>
        <w:ind w:left="0" w:firstLine="0"/>
        <w:jc w:val="both"/>
        <w:rPr>
          <w:lang w:val="es-MX"/>
        </w:rPr>
      </w:pPr>
      <w:r w:rsidRPr="000262EC">
        <w:rPr>
          <w:lang w:val="es-MX"/>
        </w:rPr>
        <w:t xml:space="preserve">En el caso que la compra se realice </w:t>
      </w:r>
      <w:r w:rsidR="00981F37" w:rsidRPr="000262EC">
        <w:rPr>
          <w:lang w:val="es-MX"/>
        </w:rPr>
        <w:t>telefónicamente</w:t>
      </w:r>
      <w:r w:rsidR="006B07A9" w:rsidRPr="000262EC">
        <w:rPr>
          <w:lang w:val="es-MX"/>
        </w:rPr>
        <w:t xml:space="preserve"> el proveedor entrega </w:t>
      </w:r>
      <w:r w:rsidR="002C308E" w:rsidRPr="000262EC">
        <w:rPr>
          <w:lang w:val="es-MX"/>
        </w:rPr>
        <w:t xml:space="preserve">la </w:t>
      </w:r>
      <w:r w:rsidR="003F35A1" w:rsidRPr="000262EC">
        <w:rPr>
          <w:lang w:val="es-MX"/>
        </w:rPr>
        <w:t>mercadería</w:t>
      </w:r>
      <w:r w:rsidR="00AF2B9F" w:rsidRPr="000262EC">
        <w:rPr>
          <w:lang w:val="es-MX"/>
        </w:rPr>
        <w:t xml:space="preserve"> en la GGL</w:t>
      </w:r>
      <w:r w:rsidR="002A5DFC" w:rsidRPr="000262EC">
        <w:rPr>
          <w:lang w:val="es-MX"/>
        </w:rPr>
        <w:t xml:space="preserve">, </w:t>
      </w:r>
      <w:r w:rsidR="00A35D5D" w:rsidRPr="000262EC">
        <w:rPr>
          <w:lang w:val="es-MX"/>
        </w:rPr>
        <w:t xml:space="preserve">un funcionario </w:t>
      </w:r>
      <w:r w:rsidR="00F63193" w:rsidRPr="000262EC">
        <w:rPr>
          <w:lang w:val="es-MX"/>
        </w:rPr>
        <w:t xml:space="preserve">de la secretaria </w:t>
      </w:r>
      <w:r w:rsidR="00AF2B9F" w:rsidRPr="000262EC">
        <w:rPr>
          <w:lang w:val="es-MX"/>
        </w:rPr>
        <w:t xml:space="preserve">le comunica al jefe </w:t>
      </w:r>
      <w:r w:rsidR="005F1CBB" w:rsidRPr="000262EC">
        <w:rPr>
          <w:lang w:val="es-MX"/>
        </w:rPr>
        <w:t>correspondiente</w:t>
      </w:r>
      <w:r w:rsidR="00A35D5D" w:rsidRPr="000262EC">
        <w:rPr>
          <w:lang w:val="es-MX"/>
        </w:rPr>
        <w:t xml:space="preserve"> que verifique la compra</w:t>
      </w:r>
      <w:r w:rsidR="007655DA" w:rsidRPr="000262EC">
        <w:rPr>
          <w:lang w:val="es-MX"/>
        </w:rPr>
        <w:t>;</w:t>
      </w:r>
      <w:r w:rsidRPr="000262EC">
        <w:rPr>
          <w:lang w:val="es-MX"/>
        </w:rPr>
        <w:t xml:space="preserve"> </w:t>
      </w:r>
      <w:r w:rsidR="005F1CBB" w:rsidRPr="000262EC">
        <w:rPr>
          <w:lang w:val="es-MX"/>
        </w:rPr>
        <w:t xml:space="preserve">el funcionario de </w:t>
      </w:r>
      <w:r w:rsidR="00DC358C" w:rsidRPr="000262EC">
        <w:rPr>
          <w:lang w:val="es-MX"/>
        </w:rPr>
        <w:t xml:space="preserve"> Secretaría</w:t>
      </w:r>
      <w:r w:rsidR="005F1CBB" w:rsidRPr="000262EC">
        <w:rPr>
          <w:u w:val="words"/>
          <w:lang w:val="es-MX"/>
        </w:rPr>
        <w:t xml:space="preserve"> </w:t>
      </w:r>
      <w:r w:rsidRPr="000262EC">
        <w:rPr>
          <w:lang w:val="es-MX"/>
        </w:rPr>
        <w:t>revisa</w:t>
      </w:r>
      <w:r w:rsidR="00CE05A6" w:rsidRPr="000262EC">
        <w:rPr>
          <w:lang w:val="es-MX"/>
        </w:rPr>
        <w:t xml:space="preserve"> </w:t>
      </w:r>
      <w:r w:rsidR="003F35A1" w:rsidRPr="000262EC">
        <w:rPr>
          <w:lang w:val="es-MX"/>
        </w:rPr>
        <w:t>la b</w:t>
      </w:r>
      <w:r w:rsidRPr="000262EC">
        <w:rPr>
          <w:lang w:val="es-MX"/>
        </w:rPr>
        <w:t xml:space="preserve">oleta y </w:t>
      </w:r>
      <w:r w:rsidR="00DE66F0" w:rsidRPr="000262EC">
        <w:rPr>
          <w:lang w:val="es-MX"/>
        </w:rPr>
        <w:t>hace</w:t>
      </w:r>
      <w:r w:rsidR="00CE05A6" w:rsidRPr="000262EC">
        <w:rPr>
          <w:lang w:val="es-MX"/>
        </w:rPr>
        <w:t xml:space="preserve"> efectivo el pago.</w:t>
      </w:r>
      <w:r w:rsidR="002C308E" w:rsidRPr="000262EC">
        <w:rPr>
          <w:lang w:val="es-MX"/>
        </w:rPr>
        <w:t xml:space="preserve"> </w:t>
      </w:r>
    </w:p>
    <w:p w:rsidR="006A19CB" w:rsidRPr="000262EC" w:rsidRDefault="006A19CB" w:rsidP="00011B6A">
      <w:pPr>
        <w:pStyle w:val="Textoindependienteprimerasangra2"/>
        <w:spacing w:after="0" w:line="360" w:lineRule="auto"/>
        <w:ind w:left="0" w:firstLine="0"/>
        <w:jc w:val="both"/>
        <w:rPr>
          <w:lang w:val="es-MX"/>
        </w:rPr>
      </w:pPr>
      <w:r w:rsidRPr="000262EC">
        <w:rPr>
          <w:lang w:val="es-MX"/>
        </w:rPr>
        <w:lastRenderedPageBreak/>
        <w:t xml:space="preserve">La entrega del formulario FG.CO.03.01 de cualquiera de los tres fondos, son los primeros 2 </w:t>
      </w:r>
      <w:r w:rsidR="00D71877" w:rsidRPr="000262EC">
        <w:rPr>
          <w:lang w:val="es-MX"/>
        </w:rPr>
        <w:t>días</w:t>
      </w:r>
      <w:r w:rsidRPr="000262EC">
        <w:rPr>
          <w:lang w:val="es-MX"/>
        </w:rPr>
        <w:t xml:space="preserve"> hábiles de la semana, en caso de una compra urgente fuera de estos dos primeros días </w:t>
      </w:r>
      <w:r w:rsidR="00D71877" w:rsidRPr="000262EC">
        <w:rPr>
          <w:lang w:val="es-MX"/>
        </w:rPr>
        <w:t xml:space="preserve">establecidos </w:t>
      </w:r>
      <w:r w:rsidRPr="000262EC">
        <w:rPr>
          <w:lang w:val="es-MX"/>
        </w:rPr>
        <w:t>se aceptara por la Gerencia si está debidamente justificada su urgencia.</w:t>
      </w:r>
    </w:p>
    <w:p w:rsidR="00D71877" w:rsidRPr="000262EC" w:rsidRDefault="00D71877" w:rsidP="00011B6A">
      <w:pPr>
        <w:pStyle w:val="Textoindependienteprimerasangra2"/>
        <w:spacing w:after="0" w:line="360" w:lineRule="auto"/>
        <w:ind w:left="0" w:firstLine="0"/>
        <w:jc w:val="both"/>
        <w:rPr>
          <w:lang w:val="es-MX"/>
        </w:rPr>
      </w:pPr>
      <w:r w:rsidRPr="000262EC">
        <w:rPr>
          <w:lang w:val="es-MX"/>
        </w:rPr>
        <w:t>Cada división es quien tiene que realizar las gestiones de las compras, por costo</w:t>
      </w:r>
      <w:r w:rsidR="00E40B26" w:rsidRPr="000262EC">
        <w:rPr>
          <w:lang w:val="es-MX"/>
        </w:rPr>
        <w:t xml:space="preserve"> del producto, calidad y monto, en caso de tener que ir a buscar el o los materiales lo realiza personal de la división que gestiona la compra.</w:t>
      </w:r>
    </w:p>
    <w:p w:rsidR="0011060E" w:rsidRPr="0069501E" w:rsidRDefault="00964282" w:rsidP="00011B6A">
      <w:pPr>
        <w:pStyle w:val="Textoindependienteprimerasangra2"/>
        <w:spacing w:after="0" w:line="360" w:lineRule="auto"/>
        <w:ind w:left="0" w:firstLine="0"/>
        <w:jc w:val="both"/>
        <w:rPr>
          <w:lang w:val="es-MX"/>
        </w:rPr>
      </w:pPr>
      <w:r w:rsidRPr="0069501E">
        <w:rPr>
          <w:lang w:val="es-MX"/>
        </w:rPr>
        <w:t>En el caso de que la compra se realice personalmente</w:t>
      </w:r>
      <w:r w:rsidR="003F35A1" w:rsidRPr="0069501E">
        <w:rPr>
          <w:lang w:val="es-MX"/>
        </w:rPr>
        <w:t xml:space="preserve">, </w:t>
      </w:r>
      <w:r w:rsidR="005F3414">
        <w:rPr>
          <w:lang w:val="es-MX"/>
        </w:rPr>
        <w:t xml:space="preserve"> el Secretario Ejecutivo de </w:t>
      </w:r>
      <w:r w:rsidR="00AF2B9F" w:rsidRPr="0069501E">
        <w:rPr>
          <w:lang w:val="es-MX"/>
        </w:rPr>
        <w:t>la</w:t>
      </w:r>
      <w:r w:rsidR="00C866F8" w:rsidRPr="0069501E">
        <w:rPr>
          <w:lang w:val="es-MX"/>
        </w:rPr>
        <w:t xml:space="preserve"> </w:t>
      </w:r>
      <w:r w:rsidR="00AF2B9F" w:rsidRPr="0069501E">
        <w:rPr>
          <w:lang w:val="es-MX"/>
        </w:rPr>
        <w:t xml:space="preserve">GGL </w:t>
      </w:r>
      <w:r w:rsidR="0011060E" w:rsidRPr="0069501E">
        <w:rPr>
          <w:lang w:val="es-MX"/>
        </w:rPr>
        <w:t>le entrega el dinero al funcionario</w:t>
      </w:r>
      <w:r w:rsidR="005F1CBB" w:rsidRPr="0069501E">
        <w:rPr>
          <w:lang w:val="es-MX"/>
        </w:rPr>
        <w:t xml:space="preserve"> </w:t>
      </w:r>
      <w:r w:rsidR="001C1DCA" w:rsidRPr="0069501E">
        <w:rPr>
          <w:lang w:val="es-MX"/>
        </w:rPr>
        <w:t xml:space="preserve">solicitante </w:t>
      </w:r>
      <w:r w:rsidR="0011060E" w:rsidRPr="0069501E">
        <w:rPr>
          <w:lang w:val="es-MX"/>
        </w:rPr>
        <w:t xml:space="preserve">que va a realizar la compra </w:t>
      </w:r>
      <w:r w:rsidR="00F97CF7" w:rsidRPr="0069501E">
        <w:rPr>
          <w:lang w:val="es-MX"/>
        </w:rPr>
        <w:t>previa firma del</w:t>
      </w:r>
      <w:r w:rsidR="0011060E" w:rsidRPr="0069501E">
        <w:rPr>
          <w:lang w:val="es-MX"/>
        </w:rPr>
        <w:t xml:space="preserve"> comprobante de </w:t>
      </w:r>
      <w:r w:rsidR="00F97CF7" w:rsidRPr="0069501E">
        <w:rPr>
          <w:lang w:val="es-MX"/>
        </w:rPr>
        <w:t xml:space="preserve">caja </w:t>
      </w:r>
      <w:r w:rsidR="0011060E" w:rsidRPr="0069501E">
        <w:rPr>
          <w:lang w:val="es-MX"/>
        </w:rPr>
        <w:t xml:space="preserve">con el importe entregado </w:t>
      </w:r>
      <w:r w:rsidR="00C343D8" w:rsidRPr="0069501E">
        <w:rPr>
          <w:lang w:val="es-MX"/>
        </w:rPr>
        <w:t>(FG.CO.03.14</w:t>
      </w:r>
      <w:r w:rsidR="00F97CF7" w:rsidRPr="0069501E">
        <w:rPr>
          <w:lang w:val="es-MX"/>
        </w:rPr>
        <w:t>)</w:t>
      </w:r>
      <w:r w:rsidR="0011060E" w:rsidRPr="0069501E">
        <w:rPr>
          <w:lang w:val="es-MX"/>
        </w:rPr>
        <w:t>. El funcionario que recibe el dinero es responsable del monto entregado y al culminar la co</w:t>
      </w:r>
      <w:r w:rsidR="005F1CBB" w:rsidRPr="0069501E">
        <w:rPr>
          <w:lang w:val="es-MX"/>
        </w:rPr>
        <w:t xml:space="preserve">mpra </w:t>
      </w:r>
      <w:r w:rsidR="0011060E" w:rsidRPr="0069501E">
        <w:rPr>
          <w:lang w:val="es-MX"/>
        </w:rPr>
        <w:t xml:space="preserve">rinde </w:t>
      </w:r>
      <w:r w:rsidR="001C1DCA" w:rsidRPr="0069501E">
        <w:rPr>
          <w:lang w:val="es-MX"/>
        </w:rPr>
        <w:t>el gasto por el monto de la compra y entrega la boleta contado correspondiente además de</w:t>
      </w:r>
      <w:r w:rsidR="0011060E" w:rsidRPr="0069501E">
        <w:rPr>
          <w:lang w:val="es-MX"/>
        </w:rPr>
        <w:t>l dinero sobrante en el c</w:t>
      </w:r>
      <w:r w:rsidR="006C0D7D" w:rsidRPr="0069501E">
        <w:rPr>
          <w:lang w:val="es-MX"/>
        </w:rPr>
        <w:t>aso que corresponda;</w:t>
      </w:r>
      <w:r w:rsidR="0011060E" w:rsidRPr="0069501E">
        <w:rPr>
          <w:lang w:val="es-MX"/>
        </w:rPr>
        <w:t xml:space="preserve"> </w:t>
      </w:r>
      <w:r w:rsidR="00C866F8" w:rsidRPr="0069501E">
        <w:rPr>
          <w:lang w:val="es-MX"/>
        </w:rPr>
        <w:t xml:space="preserve"> la Secretaría </w:t>
      </w:r>
      <w:r w:rsidR="00F97CF7" w:rsidRPr="0069501E">
        <w:rPr>
          <w:lang w:val="es-MX"/>
        </w:rPr>
        <w:t xml:space="preserve"> </w:t>
      </w:r>
      <w:r w:rsidR="0062756B" w:rsidRPr="0069501E">
        <w:rPr>
          <w:lang w:val="es-MX"/>
        </w:rPr>
        <w:t>controla y</w:t>
      </w:r>
      <w:r w:rsidR="001C1DCA" w:rsidRPr="0069501E">
        <w:rPr>
          <w:lang w:val="es-MX"/>
        </w:rPr>
        <w:t xml:space="preserve"> anula el comprobante de efectivo</w:t>
      </w:r>
      <w:r w:rsidR="0011060E" w:rsidRPr="0069501E">
        <w:rPr>
          <w:lang w:val="es-MX"/>
        </w:rPr>
        <w:t>.</w:t>
      </w:r>
    </w:p>
    <w:p w:rsidR="00F248C5" w:rsidRPr="0069501E" w:rsidRDefault="00F248C5" w:rsidP="00011B6A">
      <w:pPr>
        <w:pStyle w:val="Textoindependienteprimerasangra2"/>
        <w:spacing w:after="0" w:line="360" w:lineRule="auto"/>
        <w:ind w:left="0" w:firstLine="0"/>
        <w:jc w:val="both"/>
        <w:rPr>
          <w:lang w:val="es-MX"/>
        </w:rPr>
      </w:pPr>
      <w:r w:rsidRPr="0069501E">
        <w:rPr>
          <w:lang w:val="es-MX"/>
        </w:rPr>
        <w:t xml:space="preserve">Luego de terminar con </w:t>
      </w:r>
      <w:r w:rsidR="00013771" w:rsidRPr="0069501E">
        <w:rPr>
          <w:lang w:val="es-MX"/>
        </w:rPr>
        <w:t>las</w:t>
      </w:r>
      <w:r w:rsidRPr="0069501E">
        <w:rPr>
          <w:lang w:val="es-MX"/>
        </w:rPr>
        <w:t xml:space="preserve"> compras la secretaria rinde las facturas</w:t>
      </w:r>
      <w:r w:rsidR="00013771" w:rsidRPr="0069501E">
        <w:rPr>
          <w:lang w:val="es-MX"/>
        </w:rPr>
        <w:t xml:space="preserve"> contado</w:t>
      </w:r>
      <w:r w:rsidRPr="0069501E">
        <w:rPr>
          <w:lang w:val="es-MX"/>
        </w:rPr>
        <w:t xml:space="preserve"> y el dinero sobrante, si la factura es electrónica se ingresa e</w:t>
      </w:r>
      <w:r w:rsidR="00013771" w:rsidRPr="0069501E">
        <w:rPr>
          <w:lang w:val="es-MX"/>
        </w:rPr>
        <w:t xml:space="preserve">n el sistema Datos </w:t>
      </w:r>
      <w:r w:rsidR="00013771" w:rsidRPr="000262EC">
        <w:rPr>
          <w:lang w:val="es-MX"/>
        </w:rPr>
        <w:t>Proveedores</w:t>
      </w:r>
      <w:r w:rsidR="00552F60" w:rsidRPr="000262EC">
        <w:rPr>
          <w:lang w:val="es-MX"/>
        </w:rPr>
        <w:t xml:space="preserve"> (</w:t>
      </w:r>
      <w:r w:rsidR="00552F60" w:rsidRPr="000262EC">
        <w:rPr>
          <w:rFonts w:ascii="Verdana" w:hAnsi="Verdana"/>
          <w:sz w:val="20"/>
        </w:rPr>
        <w:t>Software institucionales)</w:t>
      </w:r>
      <w:r w:rsidR="00013771" w:rsidRPr="000262EC">
        <w:rPr>
          <w:lang w:val="es-MX"/>
        </w:rPr>
        <w:t xml:space="preserve">, luego </w:t>
      </w:r>
      <w:r w:rsidR="006A19CB" w:rsidRPr="000262EC">
        <w:rPr>
          <w:lang w:val="es-MX"/>
        </w:rPr>
        <w:t xml:space="preserve">si hay dinero para devolver se rinde en </w:t>
      </w:r>
      <w:r w:rsidR="00013771" w:rsidRPr="000262EC">
        <w:rPr>
          <w:lang w:val="es-MX"/>
        </w:rPr>
        <w:t xml:space="preserve">las cajas </w:t>
      </w:r>
      <w:r w:rsidR="005148F2" w:rsidRPr="000262EC">
        <w:rPr>
          <w:lang w:val="es-MX"/>
        </w:rPr>
        <w:t>de O.S.E</w:t>
      </w:r>
      <w:r w:rsidR="006A19CB" w:rsidRPr="000262EC">
        <w:rPr>
          <w:lang w:val="es-MX"/>
        </w:rPr>
        <w:t xml:space="preserve"> y se retiran las copias de la salida de caja correspondiente al fondo, posteriormente se termina la rendición de todos los formularios menciona</w:t>
      </w:r>
      <w:r w:rsidR="00D71877" w:rsidRPr="000262EC">
        <w:rPr>
          <w:lang w:val="es-MX"/>
        </w:rPr>
        <w:t>dos</w:t>
      </w:r>
      <w:r w:rsidR="00E40B26" w:rsidRPr="000262EC">
        <w:rPr>
          <w:lang w:val="es-MX"/>
        </w:rPr>
        <w:t>,</w:t>
      </w:r>
      <w:r w:rsidR="00D71877" w:rsidRPr="000262EC">
        <w:rPr>
          <w:lang w:val="es-MX"/>
        </w:rPr>
        <w:t xml:space="preserve"> en la parte contable de O.S.</w:t>
      </w:r>
      <w:r w:rsidR="006A19CB" w:rsidRPr="000262EC">
        <w:rPr>
          <w:lang w:val="es-MX"/>
        </w:rPr>
        <w:t>E 5° piso puerta 23.</w:t>
      </w:r>
      <w:r w:rsidR="00013771" w:rsidRPr="000262EC">
        <w:rPr>
          <w:lang w:val="es-MX"/>
        </w:rPr>
        <w:t xml:space="preserve"> </w:t>
      </w:r>
      <w:r w:rsidR="005F3414" w:rsidRPr="000262EC">
        <w:rPr>
          <w:lang w:val="es-MX"/>
        </w:rPr>
        <w:t xml:space="preserve"> La </w:t>
      </w:r>
      <w:r w:rsidR="000262EC" w:rsidRPr="000262EC">
        <w:rPr>
          <w:lang w:val="es-MX"/>
        </w:rPr>
        <w:t xml:space="preserve">gerencia </w:t>
      </w:r>
      <w:r w:rsidR="005F3414" w:rsidRPr="000262EC">
        <w:rPr>
          <w:lang w:val="es-MX"/>
        </w:rPr>
        <w:t xml:space="preserve"> firma la rendición y todas las boletas de compra para autorizarlas. </w:t>
      </w:r>
      <w:r w:rsidR="00013771" w:rsidRPr="000262EC">
        <w:rPr>
          <w:lang w:val="es-MX"/>
        </w:rPr>
        <w:t>Est</w:t>
      </w:r>
      <w:r w:rsidR="005F3414" w:rsidRPr="000262EC">
        <w:rPr>
          <w:lang w:val="es-MX"/>
        </w:rPr>
        <w:t>o</w:t>
      </w:r>
      <w:r w:rsidR="00013771" w:rsidRPr="000262EC">
        <w:rPr>
          <w:lang w:val="es-MX"/>
        </w:rPr>
        <w:t xml:space="preserve"> se realiza con todos los fondos de la GGL.</w:t>
      </w:r>
    </w:p>
    <w:p w:rsidR="003F2ED5" w:rsidRPr="0069501E" w:rsidRDefault="003F2ED5" w:rsidP="00011B6A">
      <w:pPr>
        <w:pStyle w:val="Textoindependienteprimerasangra2"/>
        <w:spacing w:after="0" w:line="360" w:lineRule="auto"/>
        <w:ind w:left="0" w:firstLine="0"/>
        <w:jc w:val="both"/>
        <w:rPr>
          <w:lang w:val="es-MX"/>
        </w:rPr>
      </w:pPr>
      <w:r w:rsidRPr="0069501E">
        <w:rPr>
          <w:lang w:val="es-MX"/>
        </w:rPr>
        <w:t>Al terminar la rendición se adjunta el FG.CO.03.01 con la o las boletas correspondientes y se archiva, también se archiva la salida de caja F.7.32 y el formulario de rendición  F.7.3.</w:t>
      </w:r>
    </w:p>
    <w:p w:rsidR="00D90DAE" w:rsidRPr="0069501E" w:rsidRDefault="00D90DAE" w:rsidP="00011B6A">
      <w:pPr>
        <w:pStyle w:val="Textoindependienteprimerasangra2"/>
        <w:spacing w:after="0" w:line="360" w:lineRule="auto"/>
        <w:ind w:left="0" w:firstLine="0"/>
        <w:jc w:val="both"/>
        <w:rPr>
          <w:lang w:val="es-MX"/>
        </w:rPr>
      </w:pPr>
      <w:r w:rsidRPr="0069501E">
        <w:rPr>
          <w:lang w:val="es-MX"/>
        </w:rPr>
        <w:t>En caso de devolución de dinero también se adjunta a estos dos ya mencionados el formulario Entrada de Caja F.3.445.</w:t>
      </w:r>
    </w:p>
    <w:p w:rsidR="00572838" w:rsidRPr="0069501E" w:rsidRDefault="00EF6272" w:rsidP="003C2D7A">
      <w:pPr>
        <w:pStyle w:val="Listaconvietas3"/>
        <w:numPr>
          <w:ilvl w:val="0"/>
          <w:numId w:val="0"/>
        </w:numPr>
        <w:spacing w:line="360" w:lineRule="auto"/>
        <w:ind w:firstLine="1"/>
        <w:jc w:val="both"/>
        <w:rPr>
          <w:lang w:val="es-MX"/>
        </w:rPr>
      </w:pPr>
      <w:r w:rsidRPr="0069501E">
        <w:rPr>
          <w:lang w:val="es-MX"/>
        </w:rPr>
        <w:t xml:space="preserve">    </w:t>
      </w:r>
    </w:p>
    <w:p w:rsidR="0011060E" w:rsidRPr="000A3294" w:rsidRDefault="004E6A0A" w:rsidP="00102582">
      <w:pPr>
        <w:pStyle w:val="Ttulo5"/>
        <w:tabs>
          <w:tab w:val="num" w:pos="1550"/>
        </w:tabs>
        <w:ind w:firstLine="1"/>
      </w:pPr>
      <w:r w:rsidRPr="005F3414">
        <w:rPr>
          <w:strike/>
        </w:rPr>
        <w:t>5.</w:t>
      </w:r>
      <w:r w:rsidR="008C34B1" w:rsidRPr="005F3414">
        <w:rPr>
          <w:strike/>
        </w:rPr>
        <w:t>6</w:t>
      </w:r>
      <w:r w:rsidRPr="005F3414">
        <w:rPr>
          <w:strike/>
        </w:rPr>
        <w:t xml:space="preserve"> </w:t>
      </w:r>
      <w:r w:rsidR="0011060E" w:rsidRPr="000A3294">
        <w:t>SOLICITUD DE SERVICIOS A PROVEEDORES INTERNOS (SOPORTES CORPORATIVOS)</w:t>
      </w:r>
    </w:p>
    <w:p w:rsidR="0011060E" w:rsidRPr="000A3294" w:rsidRDefault="0011060E" w:rsidP="00102582">
      <w:pPr>
        <w:ind w:firstLine="1"/>
        <w:rPr>
          <w:b/>
          <w:lang w:val="es-MX"/>
        </w:rPr>
      </w:pPr>
    </w:p>
    <w:p w:rsidR="0011060E" w:rsidRPr="000A3294" w:rsidRDefault="008C34B1" w:rsidP="008C34B1">
      <w:pPr>
        <w:pStyle w:val="Lista4"/>
        <w:tabs>
          <w:tab w:val="num" w:pos="1980"/>
        </w:tabs>
        <w:ind w:left="992" w:firstLine="0"/>
        <w:jc w:val="both"/>
        <w:rPr>
          <w:b/>
        </w:rPr>
      </w:pPr>
      <w:r w:rsidRPr="000A3294">
        <w:rPr>
          <w:b/>
        </w:rPr>
        <w:t xml:space="preserve">5.6.1 </w:t>
      </w:r>
      <w:r w:rsidR="0011060E" w:rsidRPr="000A3294">
        <w:rPr>
          <w:b/>
        </w:rPr>
        <w:t>Monitoreo y análisis in situ</w:t>
      </w:r>
    </w:p>
    <w:p w:rsidR="0011060E" w:rsidRPr="000A3294" w:rsidRDefault="0011060E" w:rsidP="00102582">
      <w:pPr>
        <w:tabs>
          <w:tab w:val="num" w:pos="1980"/>
        </w:tabs>
        <w:ind w:firstLine="1"/>
        <w:jc w:val="both"/>
        <w:rPr>
          <w:b/>
        </w:rPr>
      </w:pPr>
    </w:p>
    <w:p w:rsidR="0011060E" w:rsidRPr="000A3294" w:rsidRDefault="0011060E" w:rsidP="00011B6A">
      <w:pPr>
        <w:pStyle w:val="Textoindependienteprimerasangra2"/>
        <w:spacing w:after="0" w:line="360" w:lineRule="auto"/>
        <w:ind w:left="0" w:firstLine="0"/>
        <w:jc w:val="both"/>
      </w:pPr>
      <w:r w:rsidRPr="000A3294">
        <w:lastRenderedPageBreak/>
        <w:t xml:space="preserve">En caso de ser necesaria la extracción de muestras y realización de análisis </w:t>
      </w:r>
      <w:r w:rsidR="007357DD" w:rsidRPr="000A3294">
        <w:t xml:space="preserve">in situ por personal externo a la GGL </w:t>
      </w:r>
      <w:r w:rsidRPr="000A3294">
        <w:t xml:space="preserve">se realiza como se describen en los instructivos de extracción de muestras que se encuentran en el sitio </w:t>
      </w:r>
      <w:r w:rsidR="007357DD" w:rsidRPr="000A3294">
        <w:t>de Intranet de la GGL</w:t>
      </w:r>
      <w:r w:rsidR="00B41191" w:rsidRPr="000A3294">
        <w:t xml:space="preserve">. La solicitud se realiza por parte del </w:t>
      </w:r>
      <w:r w:rsidR="00DC358C" w:rsidRPr="000A3294">
        <w:t xml:space="preserve"> supervisor del </w:t>
      </w:r>
      <w:r w:rsidR="00B41191" w:rsidRPr="000A3294">
        <w:t>área responsable.</w:t>
      </w:r>
    </w:p>
    <w:p w:rsidR="008C34B1" w:rsidRPr="000A3294" w:rsidRDefault="008C34B1" w:rsidP="00011B6A">
      <w:pPr>
        <w:pStyle w:val="Textoindependienteprimerasangra2"/>
        <w:spacing w:after="0" w:line="360" w:lineRule="auto"/>
        <w:ind w:left="0" w:firstLine="0"/>
        <w:jc w:val="both"/>
      </w:pPr>
    </w:p>
    <w:p w:rsidR="0011060E" w:rsidRPr="000A3294" w:rsidRDefault="008C34B1" w:rsidP="008C34B1">
      <w:pPr>
        <w:pStyle w:val="Lista4"/>
        <w:spacing w:line="360" w:lineRule="auto"/>
        <w:ind w:left="708" w:firstLine="0"/>
        <w:jc w:val="both"/>
        <w:rPr>
          <w:b/>
          <w:color w:val="000000"/>
        </w:rPr>
      </w:pPr>
      <w:r w:rsidRPr="000A3294">
        <w:rPr>
          <w:b/>
        </w:rPr>
        <w:t xml:space="preserve">5.6.2 </w:t>
      </w:r>
      <w:r w:rsidR="004E6A0A" w:rsidRPr="000A3294">
        <w:rPr>
          <w:b/>
        </w:rPr>
        <w:t xml:space="preserve"> </w:t>
      </w:r>
      <w:r w:rsidR="0011060E" w:rsidRPr="000A3294">
        <w:rPr>
          <w:b/>
        </w:rPr>
        <w:t>Manteni</w:t>
      </w:r>
      <w:r w:rsidR="0011060E" w:rsidRPr="000A3294">
        <w:rPr>
          <w:b/>
          <w:color w:val="000000"/>
        </w:rPr>
        <w:t>miento edilicio</w:t>
      </w:r>
    </w:p>
    <w:p w:rsidR="0011060E" w:rsidRPr="000A3294" w:rsidRDefault="0011060E" w:rsidP="00011B6A">
      <w:pPr>
        <w:pStyle w:val="Ttulo5"/>
        <w:spacing w:line="360" w:lineRule="auto"/>
        <w:rPr>
          <w:color w:val="000000"/>
        </w:rPr>
      </w:pPr>
    </w:p>
    <w:p w:rsidR="00DC358C" w:rsidRPr="000A3294" w:rsidRDefault="0011060E" w:rsidP="00011B6A">
      <w:pPr>
        <w:pStyle w:val="Textoindependienteprimerasangra2"/>
        <w:spacing w:after="0" w:line="360" w:lineRule="auto"/>
        <w:ind w:left="0" w:firstLine="0"/>
        <w:jc w:val="both"/>
        <w:rPr>
          <w:color w:val="000000"/>
          <w:sz w:val="12"/>
        </w:rPr>
      </w:pPr>
      <w:r w:rsidRPr="000A3294">
        <w:rPr>
          <w:color w:val="000000"/>
        </w:rPr>
        <w:t xml:space="preserve">Relevada la necesidad de realización de servicios de mantenimiento edilicio (sanitaria, electricidad, carpintería, pintura, cerrajería) se procede a realizar la solicitud de servicio correspondiente a la Unidad Arquitectura y Mantenimiento Edilicio de OSE del edificio cordón. </w:t>
      </w:r>
      <w:r w:rsidR="00DC358C" w:rsidRPr="000A3294">
        <w:rPr>
          <w:color w:val="000000"/>
        </w:rPr>
        <w:t>La solicitud se realiza por parte del  supervisor del área responsable.</w:t>
      </w:r>
    </w:p>
    <w:p w:rsidR="00572838" w:rsidRPr="000A3294" w:rsidRDefault="00572838" w:rsidP="00011B6A">
      <w:pPr>
        <w:pStyle w:val="Textoindependienteprimerasangra2"/>
        <w:spacing w:after="0" w:line="360" w:lineRule="auto"/>
        <w:ind w:left="0" w:firstLine="0"/>
        <w:jc w:val="both"/>
        <w:rPr>
          <w:color w:val="000000"/>
        </w:rPr>
      </w:pPr>
    </w:p>
    <w:p w:rsidR="0011060E" w:rsidRPr="000A3294" w:rsidRDefault="0011060E" w:rsidP="00DA2C33">
      <w:pPr>
        <w:pStyle w:val="Lista4"/>
        <w:numPr>
          <w:ilvl w:val="2"/>
          <w:numId w:val="23"/>
        </w:numPr>
        <w:spacing w:line="360" w:lineRule="auto"/>
        <w:jc w:val="both"/>
        <w:rPr>
          <w:b/>
          <w:color w:val="000000"/>
        </w:rPr>
      </w:pPr>
      <w:r w:rsidRPr="000A3294">
        <w:rPr>
          <w:b/>
          <w:color w:val="000000"/>
        </w:rPr>
        <w:t>Informática</w:t>
      </w:r>
    </w:p>
    <w:p w:rsidR="0011060E" w:rsidRPr="000A3294" w:rsidRDefault="0011060E" w:rsidP="00011B6A">
      <w:pPr>
        <w:pStyle w:val="Ttulo5"/>
        <w:spacing w:line="360" w:lineRule="auto"/>
        <w:rPr>
          <w:color w:val="000000"/>
        </w:rPr>
      </w:pPr>
    </w:p>
    <w:p w:rsidR="00DC358C" w:rsidRPr="000A3294" w:rsidRDefault="0011060E" w:rsidP="00011B6A">
      <w:pPr>
        <w:pStyle w:val="Textoindependienteprimerasangra2"/>
        <w:spacing w:after="0" w:line="360" w:lineRule="auto"/>
        <w:ind w:left="0" w:firstLine="0"/>
        <w:jc w:val="both"/>
        <w:rPr>
          <w:color w:val="000000"/>
        </w:rPr>
      </w:pPr>
      <w:r w:rsidRPr="000A3294">
        <w:rPr>
          <w:color w:val="000000"/>
        </w:rPr>
        <w:t xml:space="preserve">Detectado algún problema en el funcionamiento de los equipos informáticos, se procede a realizar la solicitud de servicio correspondiente a la Mesa de Ayuda de la Gerencia de </w:t>
      </w:r>
      <w:r w:rsidR="00E418B0" w:rsidRPr="000A3294">
        <w:rPr>
          <w:color w:val="000000"/>
        </w:rPr>
        <w:t>Tecnologías de la Información</w:t>
      </w:r>
      <w:r w:rsidR="008257B3" w:rsidRPr="000A3294">
        <w:rPr>
          <w:color w:val="000000"/>
        </w:rPr>
        <w:t>.</w:t>
      </w:r>
      <w:r w:rsidRPr="000A3294">
        <w:rPr>
          <w:color w:val="000000"/>
        </w:rPr>
        <w:t xml:space="preserve"> </w:t>
      </w:r>
      <w:r w:rsidR="00DC358C" w:rsidRPr="000A3294">
        <w:rPr>
          <w:color w:val="000000"/>
        </w:rPr>
        <w:t>La solicitud se realiza por parte del  supervisor del área responsable.</w:t>
      </w:r>
    </w:p>
    <w:p w:rsidR="008C34B1" w:rsidRPr="000A3294" w:rsidRDefault="008C34B1" w:rsidP="008C34B1">
      <w:pPr>
        <w:pStyle w:val="Lista4"/>
        <w:spacing w:line="360" w:lineRule="auto"/>
        <w:ind w:left="0" w:firstLine="0"/>
        <w:jc w:val="both"/>
        <w:rPr>
          <w:color w:val="000000"/>
          <w:sz w:val="12"/>
        </w:rPr>
      </w:pPr>
    </w:p>
    <w:p w:rsidR="0011060E" w:rsidRPr="000A3294" w:rsidRDefault="0011060E" w:rsidP="00DA2C33">
      <w:pPr>
        <w:pStyle w:val="Lista4"/>
        <w:numPr>
          <w:ilvl w:val="2"/>
          <w:numId w:val="23"/>
        </w:numPr>
        <w:spacing w:line="360" w:lineRule="auto"/>
        <w:jc w:val="both"/>
        <w:rPr>
          <w:b/>
        </w:rPr>
      </w:pPr>
      <w:r w:rsidRPr="000A3294">
        <w:rPr>
          <w:b/>
        </w:rPr>
        <w:t>Servicios generales – Limpieza y seguridad</w:t>
      </w:r>
    </w:p>
    <w:p w:rsidR="0011060E" w:rsidRPr="000A3294" w:rsidRDefault="0011060E" w:rsidP="00011B6A">
      <w:pPr>
        <w:spacing w:line="360" w:lineRule="auto"/>
        <w:jc w:val="both"/>
      </w:pPr>
    </w:p>
    <w:p w:rsidR="0011060E" w:rsidRPr="000A3294" w:rsidRDefault="0011060E" w:rsidP="00011B6A">
      <w:pPr>
        <w:pStyle w:val="Textoindependienteprimerasangra2"/>
        <w:spacing w:after="0" w:line="360" w:lineRule="auto"/>
        <w:ind w:left="0" w:firstLine="0"/>
        <w:jc w:val="both"/>
        <w:rPr>
          <w:color w:val="000000"/>
        </w:rPr>
      </w:pPr>
      <w:r w:rsidRPr="000A3294">
        <w:rPr>
          <w:color w:val="000000"/>
        </w:rPr>
        <w:t>Detectada la necesidad de una limpieza especial, además de la que diariamente se realiza en</w:t>
      </w:r>
      <w:r w:rsidR="00B037B9" w:rsidRPr="000A3294">
        <w:rPr>
          <w:color w:val="000000"/>
        </w:rPr>
        <w:t xml:space="preserve"> la GGL</w:t>
      </w:r>
      <w:r w:rsidRPr="000A3294">
        <w:rPr>
          <w:color w:val="000000"/>
        </w:rPr>
        <w:t xml:space="preserve">, se solicita la misma a la Unidad Servicios Auxiliares de la Gerencia de Servicios Generales </w:t>
      </w:r>
    </w:p>
    <w:p w:rsidR="0083314B" w:rsidRPr="000A3294" w:rsidRDefault="0011060E" w:rsidP="00011B6A">
      <w:pPr>
        <w:pStyle w:val="Textoindependienteprimerasangra2"/>
        <w:spacing w:after="0" w:line="360" w:lineRule="auto"/>
        <w:ind w:left="0" w:firstLine="0"/>
        <w:jc w:val="both"/>
        <w:rPr>
          <w:color w:val="000000"/>
        </w:rPr>
      </w:pPr>
      <w:r w:rsidRPr="000A3294">
        <w:rPr>
          <w:color w:val="000000"/>
        </w:rPr>
        <w:t>Dada la necesidad de vigilancia y control de acceso, la misma se solicita a la Unidad Seguridad y Vigilancia de la Gerencia General</w:t>
      </w:r>
      <w:r w:rsidR="0083314B" w:rsidRPr="000A3294">
        <w:rPr>
          <w:color w:val="000000"/>
        </w:rPr>
        <w:t>.</w:t>
      </w:r>
      <w:r w:rsidRPr="000A3294">
        <w:rPr>
          <w:color w:val="000000"/>
        </w:rPr>
        <w:t xml:space="preserve"> </w:t>
      </w:r>
      <w:r w:rsidR="0083314B" w:rsidRPr="000A3294">
        <w:rPr>
          <w:color w:val="000000"/>
        </w:rPr>
        <w:t>La solicitud se realiza por parte del  supervisor del área responsable.</w:t>
      </w:r>
    </w:p>
    <w:p w:rsidR="007F0BDD" w:rsidRPr="000A3294" w:rsidRDefault="007F0BDD" w:rsidP="00011B6A">
      <w:pPr>
        <w:pStyle w:val="Textoindependienteprimerasangra2"/>
        <w:spacing w:after="0" w:line="360" w:lineRule="auto"/>
        <w:ind w:left="0" w:firstLine="0"/>
        <w:jc w:val="both"/>
        <w:rPr>
          <w:color w:val="000000"/>
          <w:sz w:val="12"/>
        </w:rPr>
      </w:pPr>
    </w:p>
    <w:p w:rsidR="0011060E" w:rsidRPr="000A3294" w:rsidRDefault="0011060E" w:rsidP="00DA2C33">
      <w:pPr>
        <w:pStyle w:val="Lista4"/>
        <w:numPr>
          <w:ilvl w:val="2"/>
          <w:numId w:val="23"/>
        </w:numPr>
        <w:spacing w:line="360" w:lineRule="auto"/>
        <w:ind w:left="0" w:firstLine="0"/>
        <w:jc w:val="both"/>
        <w:rPr>
          <w:b/>
        </w:rPr>
      </w:pPr>
      <w:r w:rsidRPr="000A3294">
        <w:rPr>
          <w:b/>
        </w:rPr>
        <w:t>Transporte</w:t>
      </w:r>
    </w:p>
    <w:p w:rsidR="0011060E" w:rsidRPr="000A3294" w:rsidRDefault="0011060E" w:rsidP="00011B6A">
      <w:pPr>
        <w:tabs>
          <w:tab w:val="num" w:pos="1276"/>
        </w:tabs>
        <w:spacing w:line="360" w:lineRule="auto"/>
        <w:jc w:val="both"/>
        <w:rPr>
          <w:i/>
        </w:rPr>
      </w:pPr>
    </w:p>
    <w:p w:rsidR="0011060E" w:rsidRPr="000A3294" w:rsidRDefault="0011060E" w:rsidP="00011B6A">
      <w:pPr>
        <w:pStyle w:val="Textoindependienteprimerasangra2"/>
        <w:tabs>
          <w:tab w:val="num" w:pos="1276"/>
        </w:tabs>
        <w:spacing w:after="0" w:line="360" w:lineRule="auto"/>
        <w:ind w:left="0" w:firstLine="0"/>
        <w:jc w:val="both"/>
        <w:rPr>
          <w:color w:val="000000"/>
        </w:rPr>
      </w:pPr>
      <w:r w:rsidRPr="000A3294">
        <w:rPr>
          <w:color w:val="000000"/>
        </w:rPr>
        <w:lastRenderedPageBreak/>
        <w:t xml:space="preserve">En caso de necesidad de locomoción, el funcionario solicitante completa el formulario oficial de OSE F-7.19 “Solicitud de locomoción”. Una vez obtenida la aprobación de la misma por medio de la firma de la </w:t>
      </w:r>
      <w:r w:rsidR="00062799" w:rsidRPr="000A3294">
        <w:rPr>
          <w:color w:val="000000"/>
        </w:rPr>
        <w:t>Gerencia</w:t>
      </w:r>
      <w:r w:rsidR="00B037B9" w:rsidRPr="000A3294">
        <w:rPr>
          <w:color w:val="000000"/>
        </w:rPr>
        <w:t xml:space="preserve"> de la GGL</w:t>
      </w:r>
      <w:r w:rsidRPr="000A3294">
        <w:rPr>
          <w:color w:val="000000"/>
        </w:rPr>
        <w:t xml:space="preserve">, se envía en físico a locomoción de Cordón o por  vía fax a la Gerencia de Servicios Generales.  </w:t>
      </w:r>
      <w:r w:rsidR="00B41191" w:rsidRPr="000A3294">
        <w:rPr>
          <w:color w:val="000000"/>
        </w:rPr>
        <w:t>La solicitud se realiza Secretaría.</w:t>
      </w:r>
    </w:p>
    <w:p w:rsidR="000B7F9A" w:rsidRPr="000A3294" w:rsidRDefault="000B7F9A" w:rsidP="00011B6A">
      <w:pPr>
        <w:pStyle w:val="Textoindependienteprimerasangra2"/>
        <w:tabs>
          <w:tab w:val="num" w:pos="1276"/>
        </w:tabs>
        <w:spacing w:after="0" w:line="360" w:lineRule="auto"/>
        <w:ind w:left="0" w:firstLine="0"/>
        <w:jc w:val="both"/>
        <w:rPr>
          <w:color w:val="000000"/>
        </w:rPr>
      </w:pPr>
    </w:p>
    <w:p w:rsidR="0011060E" w:rsidRPr="000A3294" w:rsidRDefault="0011060E" w:rsidP="00DA2C33">
      <w:pPr>
        <w:pStyle w:val="Lista4"/>
        <w:numPr>
          <w:ilvl w:val="2"/>
          <w:numId w:val="23"/>
        </w:numPr>
        <w:spacing w:line="360" w:lineRule="auto"/>
        <w:ind w:left="0" w:firstLine="0"/>
        <w:jc w:val="both"/>
        <w:rPr>
          <w:b/>
          <w:color w:val="000000"/>
        </w:rPr>
      </w:pPr>
      <w:r w:rsidRPr="000A3294">
        <w:rPr>
          <w:b/>
          <w:color w:val="000000"/>
        </w:rPr>
        <w:t>Telefonía</w:t>
      </w:r>
    </w:p>
    <w:p w:rsidR="0011060E" w:rsidRPr="005F3414" w:rsidRDefault="0011060E" w:rsidP="00011B6A">
      <w:pPr>
        <w:tabs>
          <w:tab w:val="num" w:pos="1276"/>
        </w:tabs>
        <w:spacing w:line="360" w:lineRule="auto"/>
        <w:jc w:val="both"/>
        <w:rPr>
          <w:strike/>
          <w:color w:val="000000"/>
        </w:rPr>
      </w:pPr>
    </w:p>
    <w:p w:rsidR="0083314B" w:rsidRPr="000A3294" w:rsidRDefault="0011060E" w:rsidP="00011B6A">
      <w:pPr>
        <w:pStyle w:val="Textoindependienteprimerasangra2"/>
        <w:spacing w:after="0" w:line="360" w:lineRule="auto"/>
        <w:ind w:left="0" w:firstLine="0"/>
        <w:jc w:val="both"/>
        <w:rPr>
          <w:color w:val="000000"/>
        </w:rPr>
      </w:pPr>
      <w:r w:rsidRPr="000A3294">
        <w:rPr>
          <w:color w:val="000000"/>
        </w:rPr>
        <w:t xml:space="preserve">Ante problemas con el servicio telefónico, se realiza el reclamo correspondiente y la solicitud de servicio respectiva a la Oficina Técnica de Telefonía dependiente de la Gerencia de Servicios Generales. </w:t>
      </w:r>
      <w:r w:rsidR="0083314B" w:rsidRPr="000A3294">
        <w:rPr>
          <w:color w:val="000000"/>
        </w:rPr>
        <w:t>La solicitud se realiza por parte del  supervisor del área responsable.</w:t>
      </w:r>
    </w:p>
    <w:p w:rsidR="000B7F9A" w:rsidRPr="000A3294" w:rsidRDefault="000B7F9A" w:rsidP="00011B6A">
      <w:pPr>
        <w:pStyle w:val="Textoindependienteprimerasangra2"/>
        <w:spacing w:after="0" w:line="360" w:lineRule="auto"/>
        <w:ind w:left="0" w:firstLine="0"/>
        <w:jc w:val="both"/>
        <w:rPr>
          <w:color w:val="000000"/>
          <w:sz w:val="12"/>
        </w:rPr>
      </w:pPr>
    </w:p>
    <w:p w:rsidR="0011060E" w:rsidRPr="000A3294" w:rsidRDefault="0011060E" w:rsidP="00DA2C33">
      <w:pPr>
        <w:pStyle w:val="Lista4"/>
        <w:numPr>
          <w:ilvl w:val="2"/>
          <w:numId w:val="23"/>
        </w:numPr>
        <w:spacing w:line="360" w:lineRule="auto"/>
        <w:ind w:left="0" w:firstLine="0"/>
        <w:jc w:val="both"/>
        <w:rPr>
          <w:b/>
        </w:rPr>
      </w:pPr>
      <w:r w:rsidRPr="000A3294">
        <w:rPr>
          <w:b/>
        </w:rPr>
        <w:t>Capacitación</w:t>
      </w:r>
    </w:p>
    <w:p w:rsidR="0011060E" w:rsidRPr="000A3294" w:rsidRDefault="0011060E" w:rsidP="00011B6A">
      <w:pPr>
        <w:tabs>
          <w:tab w:val="num" w:pos="1276"/>
        </w:tabs>
        <w:spacing w:line="360" w:lineRule="auto"/>
        <w:jc w:val="both"/>
      </w:pPr>
    </w:p>
    <w:p w:rsidR="0011060E" w:rsidRPr="000A3294" w:rsidRDefault="0011060E" w:rsidP="00011B6A">
      <w:pPr>
        <w:pStyle w:val="Textoindependienteprimerasangra2"/>
        <w:tabs>
          <w:tab w:val="num" w:pos="1276"/>
        </w:tabs>
        <w:spacing w:after="0" w:line="360" w:lineRule="auto"/>
        <w:ind w:left="0" w:firstLine="0"/>
        <w:jc w:val="both"/>
      </w:pPr>
      <w:r w:rsidRPr="000A3294">
        <w:t>A efectos de llevar a cabo las actividades de capacitación planificadas de acuerdo a lo establecido en el Procedimiento PG.RH.05, se realizan las siguientes acciones:</w:t>
      </w:r>
    </w:p>
    <w:p w:rsidR="0011060E" w:rsidRPr="000A3294" w:rsidRDefault="0011060E" w:rsidP="00DA2C33">
      <w:pPr>
        <w:pStyle w:val="Listaconvietas5"/>
        <w:numPr>
          <w:ilvl w:val="0"/>
          <w:numId w:val="7"/>
        </w:numPr>
        <w:tabs>
          <w:tab w:val="num" w:pos="1276"/>
        </w:tabs>
        <w:spacing w:line="360" w:lineRule="auto"/>
        <w:ind w:left="0" w:firstLine="0"/>
        <w:jc w:val="both"/>
      </w:pPr>
      <w:r w:rsidRPr="000A3294">
        <w:t xml:space="preserve">para el caso de cursos o talleres a dictarse en OSE con docentes internos, se solicita a la </w:t>
      </w:r>
      <w:r w:rsidR="00724D9E" w:rsidRPr="000A3294">
        <w:t xml:space="preserve"> Gerencia de Gestión de Capital Humano-</w:t>
      </w:r>
      <w:r w:rsidRPr="000A3294">
        <w:t>División Capacitación y Desarrollo Gerencial las instalaciones, materiales y equipamiento tecnológico necesario para el dictado de los mismos por Sistema de Gestión documental o correo de Lotus notes.</w:t>
      </w:r>
    </w:p>
    <w:p w:rsidR="0011060E" w:rsidRPr="000A3294" w:rsidRDefault="0011060E" w:rsidP="00DA2C33">
      <w:pPr>
        <w:pStyle w:val="Listaconvietas5"/>
        <w:numPr>
          <w:ilvl w:val="0"/>
          <w:numId w:val="7"/>
        </w:numPr>
        <w:tabs>
          <w:tab w:val="num" w:pos="1276"/>
        </w:tabs>
        <w:spacing w:line="360" w:lineRule="auto"/>
        <w:ind w:left="0" w:firstLine="0"/>
        <w:jc w:val="both"/>
      </w:pPr>
      <w:r w:rsidRPr="000A3294">
        <w:t>en caso de cursos a realizarse en OSE con docentes externos, se solicita a dicha División a través del Sistema de Gestión Documental Corporativo soporte para la realización de las gestiones correspondientes para la contratación de los docentes respectivos, además de la solicitud de la provisión de la infraestructura necesari</w:t>
      </w:r>
      <w:r w:rsidR="00062799" w:rsidRPr="000A3294">
        <w:t>a para el dictado de los cursos.</w:t>
      </w:r>
    </w:p>
    <w:p w:rsidR="00A475FC" w:rsidRDefault="0011060E" w:rsidP="00DA2C33">
      <w:pPr>
        <w:pStyle w:val="Listaconvietas5"/>
        <w:numPr>
          <w:ilvl w:val="0"/>
          <w:numId w:val="7"/>
        </w:numPr>
        <w:tabs>
          <w:tab w:val="num" w:pos="1276"/>
        </w:tabs>
        <w:spacing w:line="360" w:lineRule="auto"/>
        <w:ind w:left="0" w:firstLine="0"/>
        <w:jc w:val="both"/>
        <w:rPr>
          <w:color w:val="000000"/>
        </w:rPr>
      </w:pPr>
      <w:r w:rsidRPr="000A3294">
        <w:rPr>
          <w:color w:val="000000"/>
        </w:rPr>
        <w:t xml:space="preserve">para cursos dictados por otras Instituciones, se solicita a la División Capacitación la realización de las gestiones necesarias para la inscripción correspondiente de acuerdo a la planificación establecida y aprobada por la </w:t>
      </w:r>
      <w:r w:rsidR="000B7F9A" w:rsidRPr="000A3294">
        <w:rPr>
          <w:color w:val="000000"/>
        </w:rPr>
        <w:t>GGL</w:t>
      </w:r>
      <w:r w:rsidRPr="000A3294">
        <w:rPr>
          <w:color w:val="000000"/>
        </w:rPr>
        <w:t xml:space="preserve"> y la Gerencia General  por </w:t>
      </w:r>
      <w:r w:rsidR="00B453DB" w:rsidRPr="000A3294">
        <w:rPr>
          <w:color w:val="000000"/>
        </w:rPr>
        <w:t xml:space="preserve"> medio del </w:t>
      </w:r>
      <w:r w:rsidRPr="000A3294">
        <w:rPr>
          <w:color w:val="000000"/>
        </w:rPr>
        <w:lastRenderedPageBreak/>
        <w:t>sistema de Gestión Documental corporativo.</w:t>
      </w:r>
      <w:r w:rsidR="00B41191" w:rsidRPr="000A3294">
        <w:rPr>
          <w:color w:val="000000"/>
        </w:rPr>
        <w:t xml:space="preserve"> La solicitud se realiza por parte del Secretaría en Lotus Notes- Documental.</w:t>
      </w:r>
    </w:p>
    <w:p w:rsidR="000262EC" w:rsidRDefault="000A3294" w:rsidP="000262EC">
      <w:pPr>
        <w:pStyle w:val="Listaconvietas5"/>
        <w:numPr>
          <w:ilvl w:val="2"/>
          <w:numId w:val="23"/>
        </w:numPr>
        <w:spacing w:line="360" w:lineRule="auto"/>
        <w:jc w:val="both"/>
        <w:rPr>
          <w:b/>
          <w:color w:val="000000"/>
        </w:rPr>
      </w:pPr>
      <w:r w:rsidRPr="000262EC">
        <w:rPr>
          <w:b/>
          <w:color w:val="000000"/>
        </w:rPr>
        <w:t xml:space="preserve">Taxi corporativo. </w:t>
      </w:r>
    </w:p>
    <w:p w:rsidR="000262EC" w:rsidRPr="00246184" w:rsidRDefault="000262EC" w:rsidP="000262EC">
      <w:pPr>
        <w:pStyle w:val="Listaconvietas5"/>
        <w:numPr>
          <w:ilvl w:val="0"/>
          <w:numId w:val="0"/>
        </w:numPr>
        <w:spacing w:line="360" w:lineRule="auto"/>
        <w:jc w:val="both"/>
        <w:rPr>
          <w:color w:val="000000"/>
        </w:rPr>
      </w:pPr>
      <w:r w:rsidRPr="00246184">
        <w:rPr>
          <w:color w:val="000000"/>
        </w:rPr>
        <w:t xml:space="preserve">La solicitud de taxi se realiza desde la plataforma “141 </w:t>
      </w:r>
      <w:r w:rsidR="00246184" w:rsidRPr="00246184">
        <w:rPr>
          <w:color w:val="000000"/>
        </w:rPr>
        <w:t>T</w:t>
      </w:r>
      <w:r w:rsidRPr="00246184">
        <w:rPr>
          <w:color w:val="000000"/>
        </w:rPr>
        <w:t>axi” asociada a la Compra Directa del Servicio de Transporte con Taxi. Cada fun</w:t>
      </w:r>
      <w:r w:rsidR="00246184" w:rsidRPr="00246184">
        <w:rPr>
          <w:color w:val="000000"/>
        </w:rPr>
        <w:t xml:space="preserve">cionario que lo requiera </w:t>
      </w:r>
      <w:r w:rsidR="00246184">
        <w:rPr>
          <w:color w:val="000000"/>
        </w:rPr>
        <w:t xml:space="preserve">por razones debidamente justificadas a la Gerencia de GGL </w:t>
      </w:r>
      <w:r w:rsidR="00246184" w:rsidRPr="00246184">
        <w:rPr>
          <w:color w:val="000000"/>
        </w:rPr>
        <w:t>debe b</w:t>
      </w:r>
      <w:r w:rsidRPr="00246184">
        <w:rPr>
          <w:color w:val="000000"/>
        </w:rPr>
        <w:t xml:space="preserve">ajar la aplicación en el celular  de acuerdo al instructivo corporativo que se encuentra en </w:t>
      </w:r>
      <w:r w:rsidR="00246184" w:rsidRPr="00246184">
        <w:rPr>
          <w:color w:val="000000"/>
        </w:rPr>
        <w:t>la carpeta Común de GGL.</w:t>
      </w:r>
    </w:p>
    <w:p w:rsidR="00F63193" w:rsidRPr="000A3294" w:rsidRDefault="00B842EF" w:rsidP="008C34B1">
      <w:pPr>
        <w:pStyle w:val="Lista2"/>
        <w:ind w:left="0" w:firstLine="1"/>
        <w:jc w:val="both"/>
      </w:pPr>
      <w:r w:rsidRPr="000A3294">
        <w:rPr>
          <w:b/>
          <w:color w:val="000000"/>
          <w:lang w:val="es-MX"/>
        </w:rPr>
        <w:tab/>
      </w:r>
    </w:p>
    <w:p w:rsidR="00266636" w:rsidRDefault="00266636" w:rsidP="00DA2C33">
      <w:pPr>
        <w:pStyle w:val="Prrafodelista"/>
        <w:numPr>
          <w:ilvl w:val="1"/>
          <w:numId w:val="23"/>
        </w:numPr>
        <w:ind w:left="0" w:firstLine="1"/>
        <w:jc w:val="both"/>
        <w:rPr>
          <w:b/>
        </w:rPr>
      </w:pPr>
      <w:r w:rsidRPr="003663F6">
        <w:rPr>
          <w:b/>
        </w:rPr>
        <w:t>RECEPCIÓN DEL INSUMO</w:t>
      </w:r>
    </w:p>
    <w:p w:rsidR="003663F6" w:rsidRPr="003663F6" w:rsidRDefault="003663F6" w:rsidP="00102582">
      <w:pPr>
        <w:ind w:firstLine="1"/>
        <w:jc w:val="both"/>
        <w:rPr>
          <w:b/>
        </w:rPr>
      </w:pPr>
    </w:p>
    <w:p w:rsidR="003663F6" w:rsidRDefault="003663F6" w:rsidP="00102582">
      <w:pPr>
        <w:ind w:firstLine="1"/>
        <w:jc w:val="both"/>
        <w:rPr>
          <w:b/>
        </w:rPr>
      </w:pPr>
    </w:p>
    <w:p w:rsidR="003663F6" w:rsidRPr="00011B6A" w:rsidRDefault="003663F6" w:rsidP="00102582">
      <w:pPr>
        <w:pStyle w:val="Listaconvietas3"/>
        <w:numPr>
          <w:ilvl w:val="0"/>
          <w:numId w:val="0"/>
        </w:numPr>
        <w:spacing w:line="360" w:lineRule="auto"/>
        <w:ind w:firstLine="1"/>
        <w:jc w:val="both"/>
        <w:rPr>
          <w:b/>
          <w:color w:val="000000"/>
          <w:lang w:val="es-MX"/>
        </w:rPr>
      </w:pPr>
      <w:r w:rsidRPr="00011B6A">
        <w:rPr>
          <w:b/>
          <w:color w:val="000000"/>
          <w:lang w:val="es-MX"/>
        </w:rPr>
        <w:t>5.5.1</w:t>
      </w:r>
      <w:r w:rsidR="00715DEA" w:rsidRPr="00011B6A">
        <w:rPr>
          <w:b/>
          <w:color w:val="000000"/>
          <w:lang w:val="es-MX"/>
        </w:rPr>
        <w:t xml:space="preserve"> Recepción de mercadería de proveedores externos</w:t>
      </w:r>
    </w:p>
    <w:p w:rsidR="00715DEA" w:rsidRPr="00715DEA" w:rsidRDefault="00715DEA" w:rsidP="00102582">
      <w:pPr>
        <w:pStyle w:val="Listaconvietas3"/>
        <w:numPr>
          <w:ilvl w:val="0"/>
          <w:numId w:val="0"/>
        </w:numPr>
        <w:spacing w:line="360" w:lineRule="auto"/>
        <w:ind w:firstLine="1"/>
        <w:jc w:val="both"/>
        <w:rPr>
          <w:color w:val="000000"/>
          <w:lang w:val="es-MX"/>
        </w:rPr>
      </w:pPr>
      <w:r>
        <w:rPr>
          <w:rFonts w:cs="Arial"/>
          <w:lang w:val="es-MX"/>
        </w:rPr>
        <w:t>El área de compras de Insumos y Logística</w:t>
      </w:r>
      <w:r>
        <w:rPr>
          <w:rFonts w:cs="Arial"/>
        </w:rPr>
        <w:t xml:space="preserve"> realiza la verificación de que el insumo o servicio adquirido corresponde </w:t>
      </w:r>
      <w:r w:rsidRPr="00D2728F">
        <w:rPr>
          <w:rFonts w:cs="Arial"/>
          <w:color w:val="000000"/>
        </w:rPr>
        <w:t>a la adjudicación realizada</w:t>
      </w:r>
      <w:r>
        <w:rPr>
          <w:rFonts w:cs="Arial"/>
        </w:rPr>
        <w:t xml:space="preserve"> a partir de una solicitud realizada por la GGL. También </w:t>
      </w:r>
      <w:r w:rsidR="005F5AE9">
        <w:rPr>
          <w:rFonts w:cs="Arial"/>
        </w:rPr>
        <w:t>verifica si el insumo</w:t>
      </w:r>
      <w:r w:rsidR="00765A8C">
        <w:rPr>
          <w:rFonts w:cs="Arial"/>
        </w:rPr>
        <w:t xml:space="preserve"> se compró</w:t>
      </w:r>
      <w:r>
        <w:rPr>
          <w:rFonts w:cs="Arial"/>
        </w:rPr>
        <w:t xml:space="preserve"> al área o al almacén.</w:t>
      </w:r>
    </w:p>
    <w:p w:rsidR="003663F6" w:rsidRDefault="00715DEA" w:rsidP="00102582">
      <w:pPr>
        <w:pStyle w:val="Listaconvietas3"/>
        <w:numPr>
          <w:ilvl w:val="0"/>
          <w:numId w:val="0"/>
        </w:numPr>
        <w:spacing w:line="360" w:lineRule="auto"/>
        <w:ind w:firstLine="1"/>
        <w:jc w:val="both"/>
        <w:rPr>
          <w:color w:val="000000"/>
          <w:lang w:val="es-MX"/>
        </w:rPr>
      </w:pPr>
      <w:r>
        <w:rPr>
          <w:lang w:val="es-MX"/>
        </w:rPr>
        <w:t>E</w:t>
      </w:r>
      <w:r w:rsidR="003663F6" w:rsidRPr="003663F6">
        <w:rPr>
          <w:lang w:val="es-MX"/>
        </w:rPr>
        <w:t>l funcionario administrativo del Área AAL le comunica al  técnico correspondiente quien controla</w:t>
      </w:r>
      <w:r w:rsidR="00DE5525">
        <w:rPr>
          <w:lang w:val="es-MX"/>
        </w:rPr>
        <w:t xml:space="preserve"> que</w:t>
      </w:r>
      <w:r>
        <w:rPr>
          <w:lang w:val="es-MX"/>
        </w:rPr>
        <w:t xml:space="preserve"> la mercadería entregada</w:t>
      </w:r>
      <w:r w:rsidR="00DE5525">
        <w:rPr>
          <w:lang w:val="es-MX"/>
        </w:rPr>
        <w:t xml:space="preserve"> cumpla con la especificación</w:t>
      </w:r>
      <w:r>
        <w:rPr>
          <w:lang w:val="es-MX"/>
        </w:rPr>
        <w:t>.</w:t>
      </w:r>
      <w:r w:rsidR="003663F6" w:rsidRPr="003663F6">
        <w:rPr>
          <w:lang w:val="es-MX"/>
        </w:rPr>
        <w:t xml:space="preserve"> </w:t>
      </w:r>
    </w:p>
    <w:p w:rsidR="00715DEA" w:rsidRDefault="00715DEA" w:rsidP="00102582">
      <w:pPr>
        <w:pStyle w:val="Listaconvietas3"/>
        <w:numPr>
          <w:ilvl w:val="0"/>
          <w:numId w:val="0"/>
        </w:numPr>
        <w:spacing w:line="360" w:lineRule="auto"/>
        <w:ind w:firstLine="1"/>
        <w:jc w:val="both"/>
      </w:pPr>
      <w:r>
        <w:rPr>
          <w:lang w:val="es-MX"/>
        </w:rPr>
        <w:t>E</w:t>
      </w:r>
      <w:r>
        <w:t>l técnico co</w:t>
      </w:r>
      <w:r w:rsidR="005F5AE9">
        <w:t xml:space="preserve">rrespondiente hace el ingreso en el </w:t>
      </w:r>
      <w:r>
        <w:t>SAP e imprime dos copias del vale de entrada de mercancía; una copia es firmada por el proveedor y queda en AAL junto con una copia de la factura o remito firmada por el técnico, la otra copia firmada por el técnico</w:t>
      </w:r>
      <w:r w:rsidR="00DE5525">
        <w:t xml:space="preserve"> y</w:t>
      </w:r>
      <w:r>
        <w:t xml:space="preserve"> junto con una copia de la factura es entregada al proveedor. Si el insumo se compro al área, el técnico se lleva el material. En caso de comprarse al almacén</w:t>
      </w:r>
      <w:r w:rsidR="005F5AE9">
        <w:t>,</w:t>
      </w:r>
      <w:r>
        <w:t xml:space="preserve"> personal de AAL lo ubica en el almacén y es responsabilidad del técnico realizar el control de calidad en el SAP.</w:t>
      </w:r>
    </w:p>
    <w:p w:rsidR="00DE5525" w:rsidRDefault="00DE5525" w:rsidP="00102582">
      <w:pPr>
        <w:pStyle w:val="Listaconvietas3"/>
        <w:numPr>
          <w:ilvl w:val="0"/>
          <w:numId w:val="0"/>
        </w:numPr>
        <w:spacing w:line="360" w:lineRule="auto"/>
        <w:ind w:firstLine="1"/>
        <w:jc w:val="both"/>
      </w:pPr>
    </w:p>
    <w:p w:rsidR="00DE5525" w:rsidRPr="005F5AE9" w:rsidRDefault="00DE5525" w:rsidP="00102582">
      <w:pPr>
        <w:pStyle w:val="Listaconvietas3"/>
        <w:numPr>
          <w:ilvl w:val="0"/>
          <w:numId w:val="0"/>
        </w:numPr>
        <w:spacing w:line="360" w:lineRule="auto"/>
        <w:ind w:firstLine="1"/>
        <w:jc w:val="both"/>
      </w:pPr>
      <w:r w:rsidRPr="005F5AE9">
        <w:t>5.5.2 Recepción de reserva al almacén central o informática</w:t>
      </w:r>
    </w:p>
    <w:p w:rsidR="00765A8C" w:rsidRPr="005F5AE9" w:rsidRDefault="00765A8C" w:rsidP="00102582">
      <w:pPr>
        <w:pStyle w:val="Listaconvietas3"/>
        <w:numPr>
          <w:ilvl w:val="0"/>
          <w:numId w:val="0"/>
        </w:numPr>
        <w:spacing w:line="360" w:lineRule="auto"/>
        <w:ind w:firstLine="1"/>
        <w:jc w:val="both"/>
        <w:rPr>
          <w:color w:val="000000"/>
          <w:lang w:val="es-MX"/>
        </w:rPr>
      </w:pPr>
      <w:r w:rsidRPr="005F5AE9">
        <w:t xml:space="preserve">El proveedor interno entrega la mercadería, junto con dos Vales de entrega de mercadería. </w:t>
      </w:r>
    </w:p>
    <w:p w:rsidR="00765A8C" w:rsidRPr="005F5AE9" w:rsidRDefault="00102582" w:rsidP="00102582">
      <w:pPr>
        <w:pStyle w:val="Listaconvietas3"/>
        <w:numPr>
          <w:ilvl w:val="0"/>
          <w:numId w:val="0"/>
        </w:numPr>
        <w:spacing w:line="360" w:lineRule="auto"/>
        <w:ind w:firstLine="1"/>
        <w:jc w:val="both"/>
        <w:rPr>
          <w:rFonts w:cs="Arial"/>
        </w:rPr>
      </w:pPr>
      <w:r w:rsidRPr="005F5AE9">
        <w:rPr>
          <w:rFonts w:cs="Arial"/>
          <w:lang w:val="es-MX"/>
        </w:rPr>
        <w:t>El área de C</w:t>
      </w:r>
      <w:r w:rsidR="00765A8C" w:rsidRPr="005F5AE9">
        <w:rPr>
          <w:rFonts w:cs="Arial"/>
          <w:lang w:val="es-MX"/>
        </w:rPr>
        <w:t>ompras de Insumos y Logística</w:t>
      </w:r>
      <w:r w:rsidR="00765A8C" w:rsidRPr="005F5AE9">
        <w:rPr>
          <w:rFonts w:cs="Arial"/>
        </w:rPr>
        <w:t xml:space="preserve"> verifica que el insumo recibido corresponde a una solicitud realizada por la GGL y verifica que la cantidad y especificaciones de producto recibido coincidan con lo que figura en el Vale.</w:t>
      </w:r>
    </w:p>
    <w:p w:rsidR="00765A8C" w:rsidRPr="005F5AE9" w:rsidRDefault="00765A8C" w:rsidP="00102582">
      <w:pPr>
        <w:pStyle w:val="Listaconvietas3"/>
        <w:numPr>
          <w:ilvl w:val="0"/>
          <w:numId w:val="0"/>
        </w:numPr>
        <w:spacing w:line="360" w:lineRule="auto"/>
        <w:ind w:firstLine="1"/>
        <w:jc w:val="both"/>
        <w:rPr>
          <w:lang w:val="es-MX"/>
        </w:rPr>
      </w:pPr>
      <w:r w:rsidRPr="005F5AE9">
        <w:rPr>
          <w:lang w:val="es-MX"/>
        </w:rPr>
        <w:lastRenderedPageBreak/>
        <w:t xml:space="preserve">El funcionario administrativo del Área AAL firma una copia del vale y se la entrega al proveedor interno y le solicita que firme la otra copia para guardarla como registro de la recepción. </w:t>
      </w:r>
    </w:p>
    <w:p w:rsidR="00765A8C" w:rsidRDefault="00765A8C" w:rsidP="00102582">
      <w:pPr>
        <w:pStyle w:val="Listaconvietas3"/>
        <w:numPr>
          <w:ilvl w:val="0"/>
          <w:numId w:val="0"/>
        </w:numPr>
        <w:spacing w:line="360" w:lineRule="auto"/>
        <w:ind w:firstLine="1"/>
        <w:jc w:val="both"/>
        <w:rPr>
          <w:rFonts w:cs="Arial"/>
        </w:rPr>
      </w:pPr>
      <w:r w:rsidRPr="005F5AE9">
        <w:rPr>
          <w:lang w:val="es-MX"/>
        </w:rPr>
        <w:t>El funcionario administrativo del Área AAL</w:t>
      </w:r>
      <w:r w:rsidR="00102582" w:rsidRPr="005F5AE9">
        <w:rPr>
          <w:lang w:val="es-MX"/>
        </w:rPr>
        <w:t xml:space="preserve"> registra la reserva como “FINALIZADO” en la planilla </w:t>
      </w:r>
      <w:r w:rsidR="00102582" w:rsidRPr="005F5AE9">
        <w:rPr>
          <w:color w:val="000000"/>
          <w:lang w:val="es-MX"/>
        </w:rPr>
        <w:t>FG.CO.03.18.</w:t>
      </w:r>
    </w:p>
    <w:p w:rsidR="00071779" w:rsidRPr="00071779" w:rsidRDefault="00071779" w:rsidP="00102582">
      <w:pPr>
        <w:ind w:firstLine="1"/>
        <w:jc w:val="both"/>
        <w:rPr>
          <w:rFonts w:cs="Arial"/>
        </w:rPr>
      </w:pPr>
    </w:p>
    <w:p w:rsidR="00266636" w:rsidRDefault="00FF3139" w:rsidP="00011B6A">
      <w:pPr>
        <w:spacing w:line="360" w:lineRule="auto"/>
        <w:jc w:val="both"/>
      </w:pPr>
      <w:r>
        <w:rPr>
          <w:b/>
        </w:rPr>
        <w:t>5.5.3</w:t>
      </w:r>
      <w:r w:rsidR="00266636" w:rsidRPr="006779D8">
        <w:rPr>
          <w:b/>
        </w:rPr>
        <w:t>.</w:t>
      </w:r>
      <w:r w:rsidR="00864D5C">
        <w:rPr>
          <w:b/>
        </w:rPr>
        <w:t xml:space="preserve"> </w:t>
      </w:r>
      <w:r w:rsidR="00266636">
        <w:t>Si el insumo o servicio no cumple con la condición de corresponder a una solicitud realizada por la GGL, se procede a la devolución del insumo, efectuándose la correspondiente aclaración en el comprobante.</w:t>
      </w:r>
    </w:p>
    <w:p w:rsidR="00266636" w:rsidRDefault="00266636" w:rsidP="00011B6A">
      <w:pPr>
        <w:spacing w:line="360" w:lineRule="auto"/>
        <w:jc w:val="both"/>
      </w:pPr>
      <w:r>
        <w:t xml:space="preserve"> </w:t>
      </w:r>
      <w:r>
        <w:rPr>
          <w:rFonts w:cs="Arial"/>
        </w:rPr>
        <w:t xml:space="preserve">En caso de </w:t>
      </w:r>
      <w:r w:rsidRPr="00DF7281">
        <w:rPr>
          <w:rFonts w:cs="Arial"/>
          <w:b/>
        </w:rPr>
        <w:t>rechazo</w:t>
      </w:r>
      <w:r>
        <w:rPr>
          <w:rFonts w:cs="Arial"/>
        </w:rPr>
        <w:t xml:space="preserve">, este es configurado por el área solicitante como un insumo comprado no conforme, y se procede de </w:t>
      </w:r>
      <w:r>
        <w:t>acuerdo al PG.CC.07, se cumplen las correspondientes etapas de identificación, segregación, tratamiento y disposición. Las actividades a seguir que se realizan en cada área se detallan a continuación:</w:t>
      </w:r>
    </w:p>
    <w:p w:rsidR="00266636" w:rsidRDefault="00266636" w:rsidP="00011B6A">
      <w:pPr>
        <w:spacing w:line="360" w:lineRule="auto"/>
        <w:jc w:val="both"/>
        <w:rPr>
          <w:rFonts w:cs="Arial"/>
        </w:rPr>
      </w:pPr>
      <w:r>
        <w:rPr>
          <w:rFonts w:cs="Arial"/>
          <w:b/>
        </w:rPr>
        <w:t xml:space="preserve">a) </w:t>
      </w:r>
      <w:r>
        <w:rPr>
          <w:rFonts w:cs="Arial"/>
        </w:rPr>
        <w:t>Ubicación de una etiqueta de color rojo de PRODUCTO NO CONFORME</w:t>
      </w:r>
    </w:p>
    <w:p w:rsidR="00266636" w:rsidRDefault="00266636" w:rsidP="00011B6A">
      <w:pPr>
        <w:spacing w:line="360" w:lineRule="auto"/>
        <w:jc w:val="both"/>
        <w:rPr>
          <w:rFonts w:cs="Arial"/>
        </w:rPr>
      </w:pPr>
      <w:r>
        <w:rPr>
          <w:rFonts w:cs="Arial"/>
          <w:b/>
        </w:rPr>
        <w:t xml:space="preserve">b) </w:t>
      </w:r>
      <w:r>
        <w:rPr>
          <w:rFonts w:cs="Arial"/>
        </w:rPr>
        <w:t>Segregación del insumo.</w:t>
      </w:r>
    </w:p>
    <w:p w:rsidR="00266636" w:rsidRPr="009E223A" w:rsidRDefault="00266636" w:rsidP="00011B6A">
      <w:pPr>
        <w:spacing w:line="360" w:lineRule="auto"/>
        <w:jc w:val="both"/>
        <w:rPr>
          <w:rFonts w:cs="Arial"/>
        </w:rPr>
      </w:pPr>
      <w:r w:rsidRPr="009E223A">
        <w:rPr>
          <w:rFonts w:cs="Arial"/>
          <w:b/>
        </w:rPr>
        <w:t>c)</w:t>
      </w:r>
      <w:r w:rsidR="00DE5525">
        <w:rPr>
          <w:rFonts w:cs="Arial"/>
          <w:b/>
        </w:rPr>
        <w:t xml:space="preserve"> </w:t>
      </w:r>
      <w:r w:rsidRPr="0001314C">
        <w:rPr>
          <w:rFonts w:cs="Arial"/>
        </w:rPr>
        <w:t>Registro en el formulario de Producto No Conforme FG.AC.01.03 y comunicación a Aseguramiento de Calidad.</w:t>
      </w:r>
    </w:p>
    <w:p w:rsidR="00266636" w:rsidRDefault="00266636" w:rsidP="00011B6A">
      <w:pPr>
        <w:spacing w:line="360" w:lineRule="auto"/>
        <w:jc w:val="both"/>
      </w:pPr>
      <w:r>
        <w:rPr>
          <w:b/>
        </w:rPr>
        <w:t>d</w:t>
      </w:r>
      <w:r w:rsidRPr="00D056B6">
        <w:rPr>
          <w:b/>
        </w:rPr>
        <w:t>)</w:t>
      </w:r>
      <w:r>
        <w:t xml:space="preserve"> Comunicación a Registro de Proveedores de Suministros, por parte de personal de Análisis de insumos y logística</w:t>
      </w:r>
      <w:r>
        <w:rPr>
          <w:rFonts w:cs="Arial"/>
          <w:lang w:val="es-MX"/>
        </w:rPr>
        <w:t xml:space="preserve"> </w:t>
      </w:r>
      <w:r>
        <w:t>y si corresponde al Proveedor, informando las causas del rechazo.</w:t>
      </w:r>
    </w:p>
    <w:p w:rsidR="00266636" w:rsidRPr="009F643D" w:rsidRDefault="00266636" w:rsidP="00011B6A">
      <w:pPr>
        <w:spacing w:line="360" w:lineRule="auto"/>
        <w:jc w:val="both"/>
      </w:pPr>
      <w:r>
        <w:rPr>
          <w:b/>
        </w:rPr>
        <w:t xml:space="preserve">e) </w:t>
      </w:r>
      <w:r>
        <w:t>Si el rechazo del insumo es debido a errores en la solicitud de compras generadas en la GGL, se configura una No Conformidad, registrándose la misma en el formulario FG.CC.04.01.</w:t>
      </w:r>
    </w:p>
    <w:p w:rsidR="00266636" w:rsidRDefault="00266636" w:rsidP="00011B6A">
      <w:pPr>
        <w:spacing w:line="360" w:lineRule="auto"/>
        <w:jc w:val="both"/>
      </w:pPr>
      <w:r>
        <w:t xml:space="preserve">Si el control de especificaciones involucra un intervalo de tiempo de varios días, se le adhiere una etiqueta de color amarillo de PRODUCTO EN CONTROL, procediéndose a su segregación hasta la Aceptación o el Rechazo del insumo </w:t>
      </w:r>
      <w:r>
        <w:rPr>
          <w:rFonts w:cs="Arial"/>
        </w:rPr>
        <w:t>(realizado por personal de las áreas</w:t>
      </w:r>
      <w:r w:rsidRPr="00C40A5B">
        <w:rPr>
          <w:rFonts w:cs="Arial"/>
        </w:rPr>
        <w:t xml:space="preserve"> </w:t>
      </w:r>
      <w:r>
        <w:rPr>
          <w:rFonts w:cs="Arial"/>
        </w:rPr>
        <w:t>cuando es almacenado en un área).</w:t>
      </w:r>
      <w:r>
        <w:t xml:space="preserve"> </w:t>
      </w:r>
    </w:p>
    <w:p w:rsidR="0069501E" w:rsidRDefault="0069501E" w:rsidP="00102582">
      <w:pPr>
        <w:ind w:firstLine="1"/>
        <w:jc w:val="both"/>
      </w:pPr>
    </w:p>
    <w:p w:rsidR="00F63193" w:rsidRPr="00266636" w:rsidRDefault="00F63193" w:rsidP="00102582">
      <w:pPr>
        <w:ind w:firstLine="1"/>
        <w:rPr>
          <w:color w:val="FF0000"/>
        </w:rPr>
      </w:pPr>
    </w:p>
    <w:p w:rsidR="0011060E" w:rsidRPr="00345D7C" w:rsidRDefault="0011060E" w:rsidP="00102582">
      <w:pPr>
        <w:pStyle w:val="Lista"/>
        <w:numPr>
          <w:ilvl w:val="0"/>
          <w:numId w:val="1"/>
        </w:numPr>
        <w:ind w:left="0" w:firstLine="1"/>
        <w:rPr>
          <w:b/>
          <w:color w:val="000000"/>
          <w:lang w:val="es-MX"/>
        </w:rPr>
      </w:pPr>
      <w:r w:rsidRPr="00345D7C">
        <w:rPr>
          <w:b/>
          <w:color w:val="000000"/>
          <w:lang w:val="es-MX"/>
        </w:rPr>
        <w:t>REGISTROS</w:t>
      </w:r>
    </w:p>
    <w:p w:rsidR="0011060E" w:rsidRPr="00803B0A" w:rsidRDefault="0011060E" w:rsidP="00102582">
      <w:pPr>
        <w:ind w:firstLine="1"/>
        <w:rPr>
          <w:b/>
          <w:i/>
          <w:color w:val="0000FF"/>
          <w:highlight w:val="yellow"/>
          <w:lang w:val="es-MX"/>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1985"/>
        <w:gridCol w:w="1626"/>
        <w:gridCol w:w="75"/>
        <w:gridCol w:w="3512"/>
        <w:gridCol w:w="31"/>
      </w:tblGrid>
      <w:tr w:rsidR="0011060E" w:rsidRPr="00345D7C" w:rsidTr="003A7A12">
        <w:trPr>
          <w:gridAfter w:val="1"/>
          <w:wAfter w:w="31" w:type="dxa"/>
          <w:trHeight w:val="1060"/>
        </w:trPr>
        <w:tc>
          <w:tcPr>
            <w:tcW w:w="2977" w:type="dxa"/>
            <w:vAlign w:val="center"/>
          </w:tcPr>
          <w:p w:rsidR="0011060E" w:rsidRPr="00345D7C" w:rsidRDefault="0011060E" w:rsidP="00102582">
            <w:pPr>
              <w:ind w:firstLine="1"/>
              <w:rPr>
                <w:b/>
                <w:color w:val="000000"/>
                <w:sz w:val="20"/>
                <w:lang w:val="es-MX"/>
              </w:rPr>
            </w:pPr>
            <w:r w:rsidRPr="00345D7C">
              <w:rPr>
                <w:b/>
                <w:color w:val="000000"/>
                <w:sz w:val="20"/>
                <w:lang w:val="es-MX"/>
              </w:rPr>
              <w:t>CODIFICACIÓN</w:t>
            </w:r>
          </w:p>
        </w:tc>
        <w:tc>
          <w:tcPr>
            <w:tcW w:w="1985" w:type="dxa"/>
            <w:vAlign w:val="center"/>
          </w:tcPr>
          <w:p w:rsidR="0011060E" w:rsidRPr="00345D7C" w:rsidRDefault="0011060E" w:rsidP="00102582">
            <w:pPr>
              <w:ind w:firstLine="1"/>
              <w:rPr>
                <w:b/>
                <w:color w:val="000000"/>
                <w:sz w:val="20"/>
                <w:lang w:val="es-MX"/>
              </w:rPr>
            </w:pPr>
            <w:r w:rsidRPr="00345D7C">
              <w:rPr>
                <w:b/>
                <w:color w:val="000000"/>
                <w:sz w:val="20"/>
                <w:lang w:val="es-MX"/>
              </w:rPr>
              <w:t>TÍTULO DEL REGISTRO</w:t>
            </w:r>
          </w:p>
        </w:tc>
        <w:tc>
          <w:tcPr>
            <w:tcW w:w="1701" w:type="dxa"/>
            <w:gridSpan w:val="2"/>
            <w:vAlign w:val="center"/>
          </w:tcPr>
          <w:p w:rsidR="0011060E" w:rsidRPr="00345D7C" w:rsidRDefault="0011060E" w:rsidP="00102582">
            <w:pPr>
              <w:ind w:firstLine="1"/>
              <w:rPr>
                <w:b/>
                <w:color w:val="000000"/>
                <w:sz w:val="20"/>
                <w:lang w:val="es-MX"/>
              </w:rPr>
            </w:pPr>
            <w:r w:rsidRPr="00345D7C">
              <w:rPr>
                <w:b/>
                <w:color w:val="000000"/>
                <w:sz w:val="20"/>
                <w:lang w:val="es-MX"/>
              </w:rPr>
              <w:t>PERÍODO DE RETENCIÓN</w:t>
            </w:r>
          </w:p>
        </w:tc>
        <w:tc>
          <w:tcPr>
            <w:tcW w:w="3512" w:type="dxa"/>
            <w:vAlign w:val="center"/>
          </w:tcPr>
          <w:p w:rsidR="0011060E" w:rsidRPr="00345D7C" w:rsidRDefault="0011060E" w:rsidP="00102582">
            <w:pPr>
              <w:ind w:firstLine="1"/>
              <w:rPr>
                <w:b/>
                <w:color w:val="000000"/>
                <w:sz w:val="20"/>
                <w:lang w:val="es-MX"/>
              </w:rPr>
            </w:pPr>
            <w:r w:rsidRPr="00345D7C">
              <w:rPr>
                <w:b/>
                <w:color w:val="000000"/>
                <w:sz w:val="20"/>
                <w:lang w:val="es-MX"/>
              </w:rPr>
              <w:t>LUGAR DE ARCHIVO</w:t>
            </w:r>
          </w:p>
        </w:tc>
      </w:tr>
      <w:tr w:rsidR="0069501E" w:rsidRPr="00803B0A" w:rsidTr="003A7A12">
        <w:trPr>
          <w:trHeight w:val="603"/>
        </w:trPr>
        <w:tc>
          <w:tcPr>
            <w:tcW w:w="2977" w:type="dxa"/>
          </w:tcPr>
          <w:p w:rsidR="0069501E" w:rsidRPr="00042F30" w:rsidRDefault="00854D28" w:rsidP="002220EC">
            <w:pPr>
              <w:pStyle w:val="Encabezado"/>
              <w:tabs>
                <w:tab w:val="clear" w:pos="4252"/>
                <w:tab w:val="clear" w:pos="8504"/>
              </w:tabs>
              <w:rPr>
                <w:color w:val="000000"/>
                <w:sz w:val="22"/>
                <w:szCs w:val="22"/>
                <w:lang w:val="es-MX"/>
              </w:rPr>
            </w:pPr>
            <w:r>
              <w:rPr>
                <w:color w:val="000000"/>
                <w:sz w:val="22"/>
                <w:szCs w:val="22"/>
                <w:lang w:val="es-MX"/>
              </w:rPr>
              <w:t>FG.CO.03</w:t>
            </w:r>
            <w:r w:rsidR="00BB371D">
              <w:rPr>
                <w:color w:val="000000"/>
                <w:sz w:val="22"/>
                <w:szCs w:val="22"/>
                <w:lang w:val="es-MX"/>
              </w:rPr>
              <w:t>.01</w:t>
            </w:r>
          </w:p>
        </w:tc>
        <w:tc>
          <w:tcPr>
            <w:tcW w:w="1985" w:type="dxa"/>
          </w:tcPr>
          <w:p w:rsidR="0069501E" w:rsidRPr="00042F30" w:rsidRDefault="0069501E" w:rsidP="00BB371D">
            <w:pPr>
              <w:jc w:val="center"/>
              <w:rPr>
                <w:color w:val="000000"/>
                <w:sz w:val="22"/>
                <w:szCs w:val="22"/>
                <w:lang w:val="es-MX"/>
              </w:rPr>
            </w:pPr>
            <w:r w:rsidRPr="00042F30">
              <w:rPr>
                <w:color w:val="000000"/>
                <w:sz w:val="22"/>
                <w:szCs w:val="22"/>
                <w:lang w:val="es-MX"/>
              </w:rPr>
              <w:t>Solicitud interna de pedidos de materiales y servicios</w:t>
            </w:r>
            <w:r w:rsidR="00BB371D">
              <w:rPr>
                <w:color w:val="000000"/>
                <w:sz w:val="22"/>
                <w:szCs w:val="22"/>
                <w:lang w:val="es-MX"/>
              </w:rPr>
              <w:t xml:space="preserve"> por fondo</w:t>
            </w:r>
            <w:r w:rsidRPr="00042F30">
              <w:rPr>
                <w:color w:val="000000"/>
                <w:sz w:val="22"/>
                <w:szCs w:val="22"/>
                <w:lang w:val="es-MX"/>
              </w:rPr>
              <w:t>.</w:t>
            </w:r>
          </w:p>
        </w:tc>
        <w:tc>
          <w:tcPr>
            <w:tcW w:w="1701" w:type="dxa"/>
            <w:gridSpan w:val="2"/>
          </w:tcPr>
          <w:p w:rsidR="0069501E" w:rsidRPr="00042F30" w:rsidRDefault="0069501E" w:rsidP="005148F2">
            <w:pPr>
              <w:pStyle w:val="Encabezado"/>
              <w:tabs>
                <w:tab w:val="clear" w:pos="4252"/>
                <w:tab w:val="clear" w:pos="8504"/>
              </w:tabs>
              <w:jc w:val="center"/>
              <w:rPr>
                <w:color w:val="000000"/>
                <w:sz w:val="22"/>
                <w:szCs w:val="22"/>
                <w:lang w:val="es-MX"/>
              </w:rPr>
            </w:pPr>
            <w:r w:rsidRPr="00042F30">
              <w:rPr>
                <w:color w:val="000000"/>
                <w:sz w:val="22"/>
                <w:szCs w:val="22"/>
                <w:lang w:val="es-MX"/>
              </w:rPr>
              <w:t>3 años</w:t>
            </w:r>
          </w:p>
        </w:tc>
        <w:tc>
          <w:tcPr>
            <w:tcW w:w="3543" w:type="dxa"/>
            <w:gridSpan w:val="2"/>
          </w:tcPr>
          <w:p w:rsidR="0069501E" w:rsidRDefault="0069501E" w:rsidP="0069501E">
            <w:pPr>
              <w:ind w:firstLine="1"/>
              <w:rPr>
                <w:lang w:val="es-MX"/>
              </w:rPr>
            </w:pPr>
          </w:p>
          <w:p w:rsidR="0069501E" w:rsidRPr="00345D7C" w:rsidRDefault="00BB371D" w:rsidP="0069501E">
            <w:pPr>
              <w:ind w:firstLine="1"/>
              <w:rPr>
                <w:color w:val="000000"/>
                <w:szCs w:val="24"/>
                <w:lang w:val="es-MX"/>
              </w:rPr>
            </w:pPr>
            <w:r w:rsidRPr="00BB371D">
              <w:rPr>
                <w:color w:val="000000"/>
                <w:szCs w:val="24"/>
                <w:lang w:val="es-MX"/>
              </w:rPr>
              <w:t>Formato electrónico  en  la Secretaria de la GGL</w:t>
            </w:r>
          </w:p>
        </w:tc>
      </w:tr>
      <w:tr w:rsidR="00BB371D" w:rsidRPr="00803B0A" w:rsidTr="003A7A12">
        <w:trPr>
          <w:trHeight w:val="603"/>
        </w:trPr>
        <w:tc>
          <w:tcPr>
            <w:tcW w:w="2977" w:type="dxa"/>
          </w:tcPr>
          <w:p w:rsidR="00BB371D" w:rsidRDefault="00BB371D" w:rsidP="00BB371D">
            <w:pPr>
              <w:pStyle w:val="Encabezado"/>
              <w:tabs>
                <w:tab w:val="clear" w:pos="4252"/>
                <w:tab w:val="clear" w:pos="8504"/>
              </w:tabs>
              <w:rPr>
                <w:color w:val="000000"/>
                <w:sz w:val="22"/>
                <w:szCs w:val="22"/>
                <w:lang w:val="es-MX"/>
              </w:rPr>
            </w:pPr>
            <w:r>
              <w:rPr>
                <w:color w:val="000000"/>
                <w:sz w:val="22"/>
                <w:szCs w:val="22"/>
                <w:lang w:val="es-MX"/>
              </w:rPr>
              <w:t>FG.CO.03.03</w:t>
            </w:r>
          </w:p>
        </w:tc>
        <w:tc>
          <w:tcPr>
            <w:tcW w:w="1985" w:type="dxa"/>
          </w:tcPr>
          <w:p w:rsidR="00BB371D" w:rsidRPr="00042F30" w:rsidRDefault="00BB371D" w:rsidP="00BB371D">
            <w:pPr>
              <w:jc w:val="center"/>
              <w:rPr>
                <w:color w:val="000000"/>
                <w:sz w:val="22"/>
                <w:szCs w:val="22"/>
                <w:lang w:val="es-MX"/>
              </w:rPr>
            </w:pPr>
            <w:r w:rsidRPr="00042F30">
              <w:rPr>
                <w:color w:val="000000"/>
                <w:sz w:val="22"/>
                <w:szCs w:val="22"/>
                <w:lang w:val="es-MX"/>
              </w:rPr>
              <w:t>Solicitud interna de pedidos de materiales y servicios por SAP.</w:t>
            </w:r>
          </w:p>
        </w:tc>
        <w:tc>
          <w:tcPr>
            <w:tcW w:w="1701" w:type="dxa"/>
            <w:gridSpan w:val="2"/>
          </w:tcPr>
          <w:p w:rsidR="00BB371D" w:rsidRPr="00042F30" w:rsidRDefault="00BB371D" w:rsidP="00BB371D">
            <w:pPr>
              <w:pStyle w:val="Encabezado"/>
              <w:tabs>
                <w:tab w:val="clear" w:pos="4252"/>
                <w:tab w:val="clear" w:pos="8504"/>
              </w:tabs>
              <w:jc w:val="center"/>
              <w:rPr>
                <w:color w:val="000000"/>
                <w:sz w:val="22"/>
                <w:szCs w:val="22"/>
                <w:lang w:val="es-MX"/>
              </w:rPr>
            </w:pPr>
            <w:r w:rsidRPr="00042F30">
              <w:rPr>
                <w:color w:val="000000"/>
                <w:sz w:val="22"/>
                <w:szCs w:val="22"/>
                <w:lang w:val="es-MX"/>
              </w:rPr>
              <w:t>3 años</w:t>
            </w:r>
          </w:p>
        </w:tc>
        <w:tc>
          <w:tcPr>
            <w:tcW w:w="3543" w:type="dxa"/>
            <w:gridSpan w:val="2"/>
          </w:tcPr>
          <w:p w:rsidR="00BB371D" w:rsidRDefault="00BB371D" w:rsidP="00BB371D">
            <w:pPr>
              <w:ind w:firstLine="1"/>
              <w:rPr>
                <w:lang w:val="es-MX"/>
              </w:rPr>
            </w:pPr>
            <w:r>
              <w:rPr>
                <w:lang w:val="es-MX"/>
              </w:rPr>
              <w:t>Formato electrónico  División Logística</w:t>
            </w:r>
          </w:p>
          <w:p w:rsidR="00BB371D" w:rsidRDefault="00BB371D" w:rsidP="00BB371D">
            <w:pPr>
              <w:ind w:firstLine="1"/>
              <w:rPr>
                <w:lang w:val="es-MX"/>
              </w:rPr>
            </w:pPr>
          </w:p>
          <w:p w:rsidR="00BB371D" w:rsidRDefault="00BB371D" w:rsidP="00BB371D">
            <w:pPr>
              <w:ind w:firstLine="1"/>
              <w:rPr>
                <w:lang w:val="es-MX"/>
              </w:rPr>
            </w:pPr>
          </w:p>
        </w:tc>
      </w:tr>
      <w:tr w:rsidR="0069501E" w:rsidRPr="00803B0A" w:rsidTr="003A7A12">
        <w:trPr>
          <w:trHeight w:val="1178"/>
        </w:trPr>
        <w:tc>
          <w:tcPr>
            <w:tcW w:w="2977" w:type="dxa"/>
          </w:tcPr>
          <w:p w:rsidR="0069501E" w:rsidRPr="00042F30" w:rsidRDefault="00854D28" w:rsidP="00B75D9B">
            <w:pPr>
              <w:pStyle w:val="Encabezado"/>
              <w:tabs>
                <w:tab w:val="clear" w:pos="4252"/>
                <w:tab w:val="clear" w:pos="8504"/>
              </w:tabs>
              <w:rPr>
                <w:color w:val="000000"/>
                <w:sz w:val="22"/>
                <w:szCs w:val="22"/>
                <w:lang w:val="es-MX"/>
              </w:rPr>
            </w:pPr>
            <w:r>
              <w:rPr>
                <w:color w:val="000000"/>
                <w:sz w:val="22"/>
                <w:szCs w:val="22"/>
                <w:lang w:val="es-MX"/>
              </w:rPr>
              <w:t>FG.CO.03</w:t>
            </w:r>
            <w:r w:rsidR="00752DB2">
              <w:rPr>
                <w:color w:val="000000"/>
                <w:sz w:val="22"/>
                <w:szCs w:val="22"/>
                <w:lang w:val="es-MX"/>
              </w:rPr>
              <w:t>.</w:t>
            </w:r>
            <w:r w:rsidR="00B75D9B">
              <w:rPr>
                <w:color w:val="000000"/>
                <w:sz w:val="22"/>
                <w:szCs w:val="22"/>
                <w:lang w:val="es-MX"/>
              </w:rPr>
              <w:t>04</w:t>
            </w:r>
          </w:p>
        </w:tc>
        <w:tc>
          <w:tcPr>
            <w:tcW w:w="1985" w:type="dxa"/>
          </w:tcPr>
          <w:p w:rsidR="0069501E" w:rsidRPr="00042F30" w:rsidRDefault="0069501E" w:rsidP="00B75D9B">
            <w:pPr>
              <w:rPr>
                <w:color w:val="000000"/>
                <w:sz w:val="22"/>
                <w:szCs w:val="22"/>
                <w:lang w:val="es-MX"/>
              </w:rPr>
            </w:pPr>
          </w:p>
          <w:p w:rsidR="0069501E" w:rsidRPr="00042F30" w:rsidRDefault="00B75D9B" w:rsidP="00B75D9B">
            <w:pPr>
              <w:rPr>
                <w:color w:val="000000"/>
                <w:sz w:val="22"/>
                <w:szCs w:val="22"/>
                <w:lang w:val="es-MX"/>
              </w:rPr>
            </w:pPr>
            <w:r>
              <w:rPr>
                <w:color w:val="000000"/>
                <w:sz w:val="22"/>
                <w:szCs w:val="22"/>
              </w:rPr>
              <w:t xml:space="preserve">Propuesta de </w:t>
            </w:r>
            <w:r w:rsidR="0069501E" w:rsidRPr="00042F30">
              <w:rPr>
                <w:color w:val="000000"/>
                <w:sz w:val="22"/>
                <w:szCs w:val="22"/>
              </w:rPr>
              <w:t>adjudicación</w:t>
            </w:r>
          </w:p>
        </w:tc>
        <w:tc>
          <w:tcPr>
            <w:tcW w:w="1701" w:type="dxa"/>
            <w:gridSpan w:val="2"/>
          </w:tcPr>
          <w:p w:rsidR="0069501E" w:rsidRPr="00042F30" w:rsidRDefault="0069501E" w:rsidP="00B75D9B">
            <w:pPr>
              <w:rPr>
                <w:color w:val="000000"/>
                <w:sz w:val="22"/>
                <w:szCs w:val="22"/>
              </w:rPr>
            </w:pPr>
            <w:r w:rsidRPr="00042F30">
              <w:rPr>
                <w:color w:val="000000"/>
                <w:sz w:val="22"/>
                <w:szCs w:val="22"/>
                <w:lang w:val="es-MX"/>
              </w:rPr>
              <w:t>3 años</w:t>
            </w:r>
          </w:p>
        </w:tc>
        <w:tc>
          <w:tcPr>
            <w:tcW w:w="3543" w:type="dxa"/>
            <w:gridSpan w:val="2"/>
          </w:tcPr>
          <w:p w:rsidR="0069501E" w:rsidRDefault="0069501E" w:rsidP="00B75D9B">
            <w:r w:rsidRPr="00A41D5E">
              <w:rPr>
                <w:lang w:val="es-MX"/>
              </w:rPr>
              <w:t>Formato electrónico  División Logística</w:t>
            </w:r>
          </w:p>
        </w:tc>
      </w:tr>
      <w:tr w:rsidR="0069501E" w:rsidRPr="00803B0A" w:rsidTr="003A7A12">
        <w:trPr>
          <w:trHeight w:val="754"/>
        </w:trPr>
        <w:tc>
          <w:tcPr>
            <w:tcW w:w="2977" w:type="dxa"/>
          </w:tcPr>
          <w:p w:rsidR="0069501E" w:rsidRPr="00345D7C" w:rsidRDefault="0069501E" w:rsidP="00102582">
            <w:pPr>
              <w:pStyle w:val="Encabezado"/>
              <w:tabs>
                <w:tab w:val="clear" w:pos="4252"/>
                <w:tab w:val="clear" w:pos="8504"/>
              </w:tabs>
              <w:ind w:firstLine="1"/>
              <w:rPr>
                <w:color w:val="000000"/>
                <w:lang w:val="es-MX"/>
              </w:rPr>
            </w:pPr>
            <w:r w:rsidRPr="00345D7C">
              <w:rPr>
                <w:color w:val="000000"/>
                <w:lang w:val="es-MX"/>
              </w:rPr>
              <w:t>FG.CO.03.08</w:t>
            </w:r>
          </w:p>
        </w:tc>
        <w:tc>
          <w:tcPr>
            <w:tcW w:w="1985" w:type="dxa"/>
          </w:tcPr>
          <w:p w:rsidR="0069501E" w:rsidRPr="00345D7C" w:rsidRDefault="0069501E" w:rsidP="00102582">
            <w:pPr>
              <w:ind w:firstLine="1"/>
              <w:rPr>
                <w:color w:val="000000"/>
                <w:lang w:val="es-MX"/>
              </w:rPr>
            </w:pPr>
            <w:r w:rsidRPr="00345D7C">
              <w:rPr>
                <w:color w:val="000000"/>
                <w:lang w:val="es-MX"/>
              </w:rPr>
              <w:t>Fondo 104 Laboratorio</w:t>
            </w:r>
          </w:p>
        </w:tc>
        <w:tc>
          <w:tcPr>
            <w:tcW w:w="1701" w:type="dxa"/>
            <w:gridSpan w:val="2"/>
          </w:tcPr>
          <w:p w:rsidR="0069501E" w:rsidRPr="00345D7C" w:rsidRDefault="0069501E" w:rsidP="00102582">
            <w:pPr>
              <w:ind w:firstLine="1"/>
              <w:rPr>
                <w:color w:val="000000"/>
                <w:lang w:val="es-MX"/>
              </w:rPr>
            </w:pPr>
            <w:r w:rsidRPr="00345D7C">
              <w:rPr>
                <w:color w:val="000000"/>
                <w:lang w:val="es-MX"/>
              </w:rPr>
              <w:t>3 años</w:t>
            </w:r>
          </w:p>
          <w:p w:rsidR="0069501E" w:rsidRPr="00345D7C" w:rsidRDefault="0069501E" w:rsidP="00102582">
            <w:pPr>
              <w:ind w:firstLine="1"/>
              <w:rPr>
                <w:color w:val="000000"/>
                <w:lang w:val="es-MX"/>
              </w:rPr>
            </w:pPr>
          </w:p>
          <w:p w:rsidR="0069501E" w:rsidRPr="00345D7C" w:rsidRDefault="0069501E" w:rsidP="00102582">
            <w:pPr>
              <w:ind w:firstLine="1"/>
              <w:rPr>
                <w:color w:val="000000"/>
                <w:lang w:val="es-MX"/>
              </w:rPr>
            </w:pPr>
          </w:p>
          <w:p w:rsidR="0069501E" w:rsidRPr="00345D7C" w:rsidRDefault="0069501E" w:rsidP="00102582">
            <w:pPr>
              <w:ind w:firstLine="1"/>
              <w:rPr>
                <w:color w:val="000000"/>
              </w:rPr>
            </w:pPr>
          </w:p>
        </w:tc>
        <w:tc>
          <w:tcPr>
            <w:tcW w:w="3543" w:type="dxa"/>
            <w:gridSpan w:val="2"/>
          </w:tcPr>
          <w:p w:rsidR="0069501E" w:rsidRPr="00345D7C" w:rsidRDefault="0069501E" w:rsidP="00102582">
            <w:pPr>
              <w:ind w:firstLine="1"/>
            </w:pPr>
            <w:r w:rsidRPr="00345D7C">
              <w:rPr>
                <w:lang w:val="es-MX"/>
              </w:rPr>
              <w:t>Formato electrónico  en  la Secretaria de la GGL</w:t>
            </w:r>
          </w:p>
        </w:tc>
      </w:tr>
      <w:tr w:rsidR="0069501E" w:rsidRPr="00803B0A" w:rsidTr="003A7A12">
        <w:trPr>
          <w:trHeight w:val="612"/>
        </w:trPr>
        <w:tc>
          <w:tcPr>
            <w:tcW w:w="2977" w:type="dxa"/>
          </w:tcPr>
          <w:p w:rsidR="0069501E" w:rsidRPr="00345D7C" w:rsidRDefault="0069501E" w:rsidP="00102582">
            <w:pPr>
              <w:pStyle w:val="Encabezado"/>
              <w:tabs>
                <w:tab w:val="clear" w:pos="4252"/>
                <w:tab w:val="clear" w:pos="8504"/>
              </w:tabs>
              <w:ind w:firstLine="1"/>
              <w:rPr>
                <w:color w:val="000000"/>
                <w:lang w:val="es-MX"/>
              </w:rPr>
            </w:pPr>
            <w:r w:rsidRPr="00345D7C">
              <w:rPr>
                <w:color w:val="000000"/>
                <w:lang w:val="es-MX"/>
              </w:rPr>
              <w:t>FG.CO.03.09</w:t>
            </w:r>
          </w:p>
        </w:tc>
        <w:tc>
          <w:tcPr>
            <w:tcW w:w="1985" w:type="dxa"/>
          </w:tcPr>
          <w:p w:rsidR="0069501E" w:rsidRPr="00345D7C" w:rsidRDefault="0069501E" w:rsidP="00102582">
            <w:pPr>
              <w:ind w:firstLine="1"/>
              <w:rPr>
                <w:color w:val="000000"/>
                <w:lang w:val="es-MX"/>
              </w:rPr>
            </w:pPr>
            <w:r w:rsidRPr="00345D7C">
              <w:rPr>
                <w:color w:val="000000"/>
                <w:lang w:val="es-MX"/>
              </w:rPr>
              <w:t>Fondo 76 Papelería</w:t>
            </w:r>
          </w:p>
        </w:tc>
        <w:tc>
          <w:tcPr>
            <w:tcW w:w="1701" w:type="dxa"/>
            <w:gridSpan w:val="2"/>
          </w:tcPr>
          <w:p w:rsidR="0069501E" w:rsidRPr="00345D7C" w:rsidRDefault="0069501E" w:rsidP="00102582">
            <w:pPr>
              <w:ind w:firstLine="1"/>
              <w:rPr>
                <w:color w:val="000000"/>
              </w:rPr>
            </w:pPr>
            <w:r w:rsidRPr="00345D7C">
              <w:rPr>
                <w:color w:val="000000"/>
                <w:lang w:val="es-MX"/>
              </w:rPr>
              <w:t>3 años</w:t>
            </w:r>
          </w:p>
        </w:tc>
        <w:tc>
          <w:tcPr>
            <w:tcW w:w="3543" w:type="dxa"/>
            <w:gridSpan w:val="2"/>
          </w:tcPr>
          <w:p w:rsidR="0069501E" w:rsidRPr="00345D7C" w:rsidRDefault="0069501E" w:rsidP="00102582">
            <w:pPr>
              <w:ind w:firstLine="1"/>
            </w:pPr>
            <w:r w:rsidRPr="00345D7C">
              <w:rPr>
                <w:lang w:val="es-MX"/>
              </w:rPr>
              <w:t xml:space="preserve"> Formato electrónico  en  la Secretaria de la GGL</w:t>
            </w:r>
          </w:p>
        </w:tc>
      </w:tr>
      <w:tr w:rsidR="0069501E" w:rsidRPr="00803B0A" w:rsidTr="003A7A12">
        <w:trPr>
          <w:trHeight w:val="612"/>
        </w:trPr>
        <w:tc>
          <w:tcPr>
            <w:tcW w:w="2977" w:type="dxa"/>
          </w:tcPr>
          <w:p w:rsidR="0069501E" w:rsidRPr="00345D7C" w:rsidRDefault="0069501E" w:rsidP="00102582">
            <w:pPr>
              <w:pStyle w:val="Encabezado"/>
              <w:tabs>
                <w:tab w:val="clear" w:pos="4252"/>
                <w:tab w:val="clear" w:pos="8504"/>
              </w:tabs>
              <w:ind w:firstLine="1"/>
              <w:rPr>
                <w:color w:val="000000"/>
                <w:lang w:val="es-MX"/>
              </w:rPr>
            </w:pPr>
            <w:r w:rsidRPr="00345D7C">
              <w:rPr>
                <w:color w:val="000000"/>
                <w:lang w:val="es-MX"/>
              </w:rPr>
              <w:t>FG.CO.03.10</w:t>
            </w:r>
          </w:p>
        </w:tc>
        <w:tc>
          <w:tcPr>
            <w:tcW w:w="1985" w:type="dxa"/>
          </w:tcPr>
          <w:p w:rsidR="0069501E" w:rsidRPr="00345D7C" w:rsidRDefault="0069501E" w:rsidP="00102582">
            <w:pPr>
              <w:ind w:firstLine="1"/>
              <w:rPr>
                <w:color w:val="000000"/>
                <w:lang w:val="es-MX"/>
              </w:rPr>
            </w:pPr>
            <w:r w:rsidRPr="00345D7C">
              <w:rPr>
                <w:color w:val="000000"/>
                <w:lang w:val="es-MX"/>
              </w:rPr>
              <w:t>Fondo 113</w:t>
            </w:r>
          </w:p>
        </w:tc>
        <w:tc>
          <w:tcPr>
            <w:tcW w:w="1701" w:type="dxa"/>
            <w:gridSpan w:val="2"/>
          </w:tcPr>
          <w:p w:rsidR="0069501E" w:rsidRPr="00345D7C" w:rsidRDefault="0069501E" w:rsidP="00102582">
            <w:pPr>
              <w:ind w:firstLine="1"/>
              <w:rPr>
                <w:color w:val="000000"/>
              </w:rPr>
            </w:pPr>
            <w:r w:rsidRPr="00345D7C">
              <w:rPr>
                <w:color w:val="000000"/>
                <w:lang w:val="es-MX"/>
              </w:rPr>
              <w:t>3 años</w:t>
            </w:r>
          </w:p>
        </w:tc>
        <w:tc>
          <w:tcPr>
            <w:tcW w:w="3543" w:type="dxa"/>
            <w:gridSpan w:val="2"/>
          </w:tcPr>
          <w:p w:rsidR="0069501E" w:rsidRPr="00345D7C" w:rsidRDefault="0069501E" w:rsidP="00102582">
            <w:pPr>
              <w:ind w:firstLine="1"/>
            </w:pPr>
            <w:r w:rsidRPr="00345D7C">
              <w:rPr>
                <w:lang w:val="es-MX"/>
              </w:rPr>
              <w:t xml:space="preserve">Formato electrónico  en  la Secretaria de la GGL </w:t>
            </w:r>
          </w:p>
        </w:tc>
      </w:tr>
      <w:tr w:rsidR="00752DB2" w:rsidRPr="00803B0A" w:rsidTr="003A7A12">
        <w:trPr>
          <w:trHeight w:val="612"/>
        </w:trPr>
        <w:tc>
          <w:tcPr>
            <w:tcW w:w="2977" w:type="dxa"/>
          </w:tcPr>
          <w:p w:rsidR="00752DB2" w:rsidRPr="00345D7C" w:rsidRDefault="00752DB2" w:rsidP="00752DB2">
            <w:pPr>
              <w:pStyle w:val="Encabezado"/>
              <w:tabs>
                <w:tab w:val="clear" w:pos="4252"/>
                <w:tab w:val="clear" w:pos="8504"/>
              </w:tabs>
              <w:ind w:firstLine="1"/>
              <w:rPr>
                <w:color w:val="000000"/>
                <w:lang w:val="es-MX"/>
              </w:rPr>
            </w:pPr>
            <w:r>
              <w:rPr>
                <w:color w:val="000000"/>
                <w:lang w:val="es-MX"/>
              </w:rPr>
              <w:t>FG.CO.03.16</w:t>
            </w:r>
          </w:p>
        </w:tc>
        <w:tc>
          <w:tcPr>
            <w:tcW w:w="1985" w:type="dxa"/>
          </w:tcPr>
          <w:p w:rsidR="00752DB2" w:rsidRPr="00345D7C" w:rsidRDefault="00752DB2" w:rsidP="00752DB2">
            <w:pPr>
              <w:ind w:firstLine="1"/>
              <w:rPr>
                <w:color w:val="000000"/>
                <w:lang w:val="es-MX"/>
              </w:rPr>
            </w:pPr>
            <w:r w:rsidRPr="00042F30">
              <w:rPr>
                <w:sz w:val="22"/>
                <w:szCs w:val="22"/>
              </w:rPr>
              <w:t>Seguimiento de compras por SAP</w:t>
            </w:r>
          </w:p>
        </w:tc>
        <w:tc>
          <w:tcPr>
            <w:tcW w:w="1701" w:type="dxa"/>
            <w:gridSpan w:val="2"/>
          </w:tcPr>
          <w:p w:rsidR="00752DB2" w:rsidRPr="00345D7C" w:rsidRDefault="00752DB2" w:rsidP="00752DB2">
            <w:pPr>
              <w:ind w:firstLine="1"/>
              <w:rPr>
                <w:color w:val="000000"/>
                <w:lang w:val="es-MX"/>
              </w:rPr>
            </w:pPr>
            <w:r w:rsidRPr="00042F30">
              <w:rPr>
                <w:color w:val="000000"/>
                <w:sz w:val="22"/>
                <w:szCs w:val="22"/>
                <w:lang w:val="es-MX"/>
              </w:rPr>
              <w:t>3 años</w:t>
            </w:r>
          </w:p>
        </w:tc>
        <w:tc>
          <w:tcPr>
            <w:tcW w:w="3543" w:type="dxa"/>
            <w:gridSpan w:val="2"/>
          </w:tcPr>
          <w:p w:rsidR="00752DB2" w:rsidRPr="00345D7C" w:rsidRDefault="00752DB2" w:rsidP="00752DB2">
            <w:pPr>
              <w:ind w:firstLine="1"/>
              <w:rPr>
                <w:lang w:val="es-MX"/>
              </w:rPr>
            </w:pPr>
            <w:r w:rsidRPr="00A41D5E">
              <w:rPr>
                <w:lang w:val="es-MX"/>
              </w:rPr>
              <w:t>Formato electrónico  División Logística</w:t>
            </w:r>
          </w:p>
        </w:tc>
      </w:tr>
      <w:tr w:rsidR="006A57C3" w:rsidRPr="00803B0A" w:rsidTr="003A7A12">
        <w:trPr>
          <w:trHeight w:val="612"/>
        </w:trPr>
        <w:tc>
          <w:tcPr>
            <w:tcW w:w="2977" w:type="dxa"/>
          </w:tcPr>
          <w:p w:rsidR="006A57C3" w:rsidRDefault="006A57C3" w:rsidP="00752DB2">
            <w:pPr>
              <w:pStyle w:val="Encabezado"/>
              <w:tabs>
                <w:tab w:val="clear" w:pos="4252"/>
                <w:tab w:val="clear" w:pos="8504"/>
              </w:tabs>
              <w:ind w:firstLine="1"/>
              <w:rPr>
                <w:color w:val="000000"/>
                <w:lang w:val="es-MX"/>
              </w:rPr>
            </w:pPr>
            <w:r>
              <w:rPr>
                <w:color w:val="000000"/>
                <w:lang w:val="es-MX"/>
              </w:rPr>
              <w:t>FG.CO.03.17</w:t>
            </w:r>
          </w:p>
        </w:tc>
        <w:tc>
          <w:tcPr>
            <w:tcW w:w="1985" w:type="dxa"/>
          </w:tcPr>
          <w:p w:rsidR="006A57C3" w:rsidRPr="00042F30" w:rsidRDefault="006A57C3" w:rsidP="00752DB2">
            <w:pPr>
              <w:ind w:firstLine="1"/>
              <w:rPr>
                <w:sz w:val="22"/>
                <w:szCs w:val="22"/>
              </w:rPr>
            </w:pPr>
            <w:r>
              <w:rPr>
                <w:sz w:val="22"/>
                <w:szCs w:val="22"/>
              </w:rPr>
              <w:t>Detalle por solicitud</w:t>
            </w:r>
          </w:p>
        </w:tc>
        <w:tc>
          <w:tcPr>
            <w:tcW w:w="1701" w:type="dxa"/>
            <w:gridSpan w:val="2"/>
          </w:tcPr>
          <w:p w:rsidR="006A57C3" w:rsidRPr="00042F30" w:rsidRDefault="006A57C3" w:rsidP="00752DB2">
            <w:pPr>
              <w:ind w:firstLine="1"/>
              <w:rPr>
                <w:color w:val="000000"/>
                <w:sz w:val="22"/>
                <w:szCs w:val="22"/>
                <w:lang w:val="es-MX"/>
              </w:rPr>
            </w:pPr>
            <w:r>
              <w:rPr>
                <w:color w:val="000000"/>
                <w:sz w:val="22"/>
                <w:szCs w:val="22"/>
                <w:lang w:val="es-MX"/>
              </w:rPr>
              <w:t xml:space="preserve">3 años </w:t>
            </w:r>
          </w:p>
        </w:tc>
        <w:tc>
          <w:tcPr>
            <w:tcW w:w="3543" w:type="dxa"/>
            <w:gridSpan w:val="2"/>
          </w:tcPr>
          <w:p w:rsidR="006A57C3" w:rsidRPr="00A41D5E" w:rsidRDefault="006A57C3" w:rsidP="00752DB2">
            <w:pPr>
              <w:ind w:firstLine="1"/>
              <w:rPr>
                <w:lang w:val="es-MX"/>
              </w:rPr>
            </w:pPr>
            <w:r w:rsidRPr="00A41D5E">
              <w:rPr>
                <w:lang w:val="es-MX"/>
              </w:rPr>
              <w:t>Formato electrónico  División Logística</w:t>
            </w:r>
          </w:p>
        </w:tc>
      </w:tr>
      <w:tr w:rsidR="00752DB2" w:rsidRPr="00803B0A" w:rsidTr="003A7A12">
        <w:trPr>
          <w:trHeight w:val="612"/>
        </w:trPr>
        <w:tc>
          <w:tcPr>
            <w:tcW w:w="2977" w:type="dxa"/>
          </w:tcPr>
          <w:p w:rsidR="00752DB2" w:rsidRPr="00345D7C" w:rsidRDefault="00752DB2" w:rsidP="00752DB2">
            <w:pPr>
              <w:pStyle w:val="Encabezado"/>
              <w:tabs>
                <w:tab w:val="clear" w:pos="4252"/>
                <w:tab w:val="clear" w:pos="8504"/>
              </w:tabs>
              <w:ind w:firstLine="1"/>
              <w:rPr>
                <w:color w:val="000000"/>
                <w:lang w:val="es-MX"/>
              </w:rPr>
            </w:pPr>
            <w:r>
              <w:rPr>
                <w:color w:val="000000"/>
                <w:lang w:val="es-MX"/>
              </w:rPr>
              <w:t>FG.CO.03.18</w:t>
            </w:r>
          </w:p>
        </w:tc>
        <w:tc>
          <w:tcPr>
            <w:tcW w:w="1985" w:type="dxa"/>
          </w:tcPr>
          <w:p w:rsidR="00752DB2" w:rsidRPr="00345D7C" w:rsidRDefault="00752DB2" w:rsidP="00752DB2">
            <w:pPr>
              <w:ind w:firstLine="1"/>
              <w:rPr>
                <w:color w:val="000000"/>
                <w:lang w:val="es-MX"/>
              </w:rPr>
            </w:pPr>
            <w:r w:rsidRPr="00042F30">
              <w:rPr>
                <w:sz w:val="22"/>
                <w:szCs w:val="22"/>
              </w:rPr>
              <w:t>Seguimiento de reservas</w:t>
            </w:r>
          </w:p>
        </w:tc>
        <w:tc>
          <w:tcPr>
            <w:tcW w:w="1701" w:type="dxa"/>
            <w:gridSpan w:val="2"/>
          </w:tcPr>
          <w:p w:rsidR="00752DB2" w:rsidRPr="00345D7C" w:rsidRDefault="00752DB2" w:rsidP="00752DB2">
            <w:pPr>
              <w:ind w:firstLine="1"/>
              <w:rPr>
                <w:color w:val="000000"/>
                <w:lang w:val="es-MX"/>
              </w:rPr>
            </w:pPr>
            <w:r w:rsidRPr="00042F30">
              <w:rPr>
                <w:sz w:val="22"/>
                <w:szCs w:val="22"/>
                <w:lang w:val="es-MX"/>
              </w:rPr>
              <w:t>3 años</w:t>
            </w:r>
          </w:p>
        </w:tc>
        <w:tc>
          <w:tcPr>
            <w:tcW w:w="3543" w:type="dxa"/>
            <w:gridSpan w:val="2"/>
          </w:tcPr>
          <w:p w:rsidR="00752DB2" w:rsidRPr="00345D7C" w:rsidRDefault="00752DB2" w:rsidP="00752DB2">
            <w:pPr>
              <w:ind w:firstLine="1"/>
              <w:rPr>
                <w:lang w:val="es-MX"/>
              </w:rPr>
            </w:pPr>
            <w:r w:rsidRPr="00A41D5E">
              <w:rPr>
                <w:lang w:val="es-MX"/>
              </w:rPr>
              <w:t>Formato electrónico  División Logística</w:t>
            </w:r>
          </w:p>
        </w:tc>
      </w:tr>
      <w:tr w:rsidR="00752DB2" w:rsidRPr="00803B0A" w:rsidTr="003A7A12">
        <w:trPr>
          <w:trHeight w:val="612"/>
        </w:trPr>
        <w:tc>
          <w:tcPr>
            <w:tcW w:w="2977" w:type="dxa"/>
          </w:tcPr>
          <w:p w:rsidR="00752DB2" w:rsidRDefault="00752DB2" w:rsidP="00752DB2">
            <w:pPr>
              <w:pStyle w:val="Encabezado"/>
              <w:tabs>
                <w:tab w:val="clear" w:pos="4252"/>
                <w:tab w:val="clear" w:pos="8504"/>
              </w:tabs>
              <w:ind w:firstLine="1"/>
              <w:rPr>
                <w:color w:val="000000"/>
                <w:lang w:val="es-MX"/>
              </w:rPr>
            </w:pPr>
            <w:r>
              <w:rPr>
                <w:sz w:val="22"/>
                <w:szCs w:val="22"/>
                <w:lang w:val="es-MX"/>
              </w:rPr>
              <w:t>FG.CO.03.19</w:t>
            </w:r>
          </w:p>
        </w:tc>
        <w:tc>
          <w:tcPr>
            <w:tcW w:w="1985" w:type="dxa"/>
          </w:tcPr>
          <w:p w:rsidR="00752DB2" w:rsidRPr="00042F30" w:rsidRDefault="00752DB2" w:rsidP="00752DB2">
            <w:pPr>
              <w:ind w:firstLine="1"/>
              <w:rPr>
                <w:sz w:val="22"/>
                <w:szCs w:val="22"/>
              </w:rPr>
            </w:pPr>
            <w:r w:rsidRPr="00042F30">
              <w:rPr>
                <w:sz w:val="22"/>
                <w:szCs w:val="22"/>
              </w:rPr>
              <w:t>Solicitud de compra directa de servicio memo GG 175/20</w:t>
            </w:r>
          </w:p>
        </w:tc>
        <w:tc>
          <w:tcPr>
            <w:tcW w:w="1701" w:type="dxa"/>
            <w:gridSpan w:val="2"/>
          </w:tcPr>
          <w:p w:rsidR="00752DB2" w:rsidRPr="00042F30" w:rsidRDefault="00752DB2" w:rsidP="00752DB2">
            <w:pPr>
              <w:ind w:firstLine="1"/>
              <w:rPr>
                <w:sz w:val="22"/>
                <w:szCs w:val="22"/>
                <w:lang w:val="es-MX"/>
              </w:rPr>
            </w:pPr>
            <w:r w:rsidRPr="00042F30">
              <w:rPr>
                <w:color w:val="000000"/>
                <w:sz w:val="22"/>
                <w:szCs w:val="22"/>
                <w:lang w:val="es-MX"/>
              </w:rPr>
              <w:t>3 años</w:t>
            </w:r>
          </w:p>
        </w:tc>
        <w:tc>
          <w:tcPr>
            <w:tcW w:w="3543" w:type="dxa"/>
            <w:gridSpan w:val="2"/>
          </w:tcPr>
          <w:p w:rsidR="00752DB2" w:rsidRPr="00A41D5E" w:rsidRDefault="00752DB2" w:rsidP="00752DB2">
            <w:pPr>
              <w:ind w:firstLine="1"/>
              <w:rPr>
                <w:lang w:val="es-MX"/>
              </w:rPr>
            </w:pPr>
            <w:r w:rsidRPr="00A41D5E">
              <w:rPr>
                <w:lang w:val="es-MX"/>
              </w:rPr>
              <w:t>Formato electrónico  División Logística</w:t>
            </w:r>
          </w:p>
        </w:tc>
      </w:tr>
      <w:tr w:rsidR="00752DB2" w:rsidRPr="00803B0A" w:rsidTr="003A7A12">
        <w:trPr>
          <w:trHeight w:val="612"/>
        </w:trPr>
        <w:tc>
          <w:tcPr>
            <w:tcW w:w="2977" w:type="dxa"/>
          </w:tcPr>
          <w:p w:rsidR="00752DB2" w:rsidRPr="00345D7C" w:rsidRDefault="00752DB2" w:rsidP="00752DB2">
            <w:pPr>
              <w:pStyle w:val="Encabezado"/>
              <w:tabs>
                <w:tab w:val="clear" w:pos="4252"/>
                <w:tab w:val="clear" w:pos="8504"/>
              </w:tabs>
              <w:ind w:firstLine="1"/>
              <w:rPr>
                <w:color w:val="000000"/>
                <w:lang w:val="es-MX"/>
              </w:rPr>
            </w:pPr>
            <w:r>
              <w:rPr>
                <w:color w:val="000000"/>
                <w:lang w:val="es-MX"/>
              </w:rPr>
              <w:t>FG.CO.03.20</w:t>
            </w:r>
          </w:p>
        </w:tc>
        <w:tc>
          <w:tcPr>
            <w:tcW w:w="1985" w:type="dxa"/>
          </w:tcPr>
          <w:p w:rsidR="00752DB2" w:rsidRPr="00345D7C" w:rsidRDefault="00752DB2" w:rsidP="00752DB2">
            <w:pPr>
              <w:ind w:firstLine="1"/>
              <w:rPr>
                <w:color w:val="000000"/>
                <w:lang w:val="es-MX"/>
              </w:rPr>
            </w:pPr>
            <w:r w:rsidRPr="00F6000C">
              <w:rPr>
                <w:lang w:val="es-MX"/>
              </w:rPr>
              <w:t>Licitaciones y concursos de precios en proceso</w:t>
            </w:r>
          </w:p>
        </w:tc>
        <w:tc>
          <w:tcPr>
            <w:tcW w:w="1701" w:type="dxa"/>
            <w:gridSpan w:val="2"/>
          </w:tcPr>
          <w:p w:rsidR="00752DB2" w:rsidRPr="00345D7C" w:rsidRDefault="00752DB2" w:rsidP="00752DB2">
            <w:pPr>
              <w:ind w:firstLine="1"/>
              <w:rPr>
                <w:color w:val="000000"/>
                <w:lang w:val="es-MX"/>
              </w:rPr>
            </w:pPr>
            <w:r w:rsidRPr="00042F30">
              <w:rPr>
                <w:color w:val="000000"/>
                <w:sz w:val="22"/>
                <w:szCs w:val="22"/>
                <w:lang w:val="es-MX"/>
              </w:rPr>
              <w:t>3 años</w:t>
            </w:r>
          </w:p>
        </w:tc>
        <w:tc>
          <w:tcPr>
            <w:tcW w:w="3543" w:type="dxa"/>
            <w:gridSpan w:val="2"/>
          </w:tcPr>
          <w:p w:rsidR="00752DB2" w:rsidRPr="00345D7C" w:rsidRDefault="00752DB2" w:rsidP="00752DB2">
            <w:pPr>
              <w:ind w:firstLine="1"/>
              <w:rPr>
                <w:lang w:val="es-MX"/>
              </w:rPr>
            </w:pPr>
            <w:r w:rsidRPr="00A41D5E">
              <w:rPr>
                <w:lang w:val="es-MX"/>
              </w:rPr>
              <w:t>Formato electrónico  División Logística</w:t>
            </w:r>
          </w:p>
        </w:tc>
      </w:tr>
      <w:tr w:rsidR="003A7A12" w:rsidRPr="00803B0A" w:rsidTr="003A7A12">
        <w:trPr>
          <w:trHeight w:val="695"/>
        </w:trPr>
        <w:tc>
          <w:tcPr>
            <w:tcW w:w="2977" w:type="dxa"/>
          </w:tcPr>
          <w:p w:rsidR="003A7A12" w:rsidRPr="00345D7C" w:rsidRDefault="003A7A12" w:rsidP="00102582">
            <w:pPr>
              <w:pStyle w:val="Encabezado"/>
              <w:tabs>
                <w:tab w:val="clear" w:pos="4252"/>
                <w:tab w:val="clear" w:pos="8504"/>
              </w:tabs>
              <w:ind w:firstLine="1"/>
              <w:rPr>
                <w:color w:val="000000"/>
                <w:lang w:val="es-MX"/>
              </w:rPr>
            </w:pPr>
            <w:r w:rsidRPr="00345D7C">
              <w:rPr>
                <w:color w:val="000000"/>
                <w:lang w:val="es-MX"/>
              </w:rPr>
              <w:lastRenderedPageBreak/>
              <w:t>FG.CO.03.</w:t>
            </w:r>
            <w:r>
              <w:rPr>
                <w:color w:val="000000"/>
                <w:lang w:val="es-MX"/>
              </w:rPr>
              <w:t>21</w:t>
            </w:r>
          </w:p>
          <w:p w:rsidR="003A7A12" w:rsidRPr="00345D7C" w:rsidRDefault="003A7A12" w:rsidP="00102582">
            <w:pPr>
              <w:pStyle w:val="Encabezado"/>
              <w:tabs>
                <w:tab w:val="clear" w:pos="4252"/>
                <w:tab w:val="clear" w:pos="8504"/>
              </w:tabs>
              <w:ind w:firstLine="1"/>
              <w:rPr>
                <w:color w:val="000000"/>
                <w:lang w:val="es-MX"/>
              </w:rPr>
            </w:pPr>
          </w:p>
        </w:tc>
        <w:tc>
          <w:tcPr>
            <w:tcW w:w="1985" w:type="dxa"/>
          </w:tcPr>
          <w:p w:rsidR="003A7A12" w:rsidRPr="003A7A12" w:rsidRDefault="003A7A12" w:rsidP="003A7A12">
            <w:pPr>
              <w:ind w:firstLine="1"/>
              <w:rPr>
                <w:lang w:val="es-MX"/>
              </w:rPr>
            </w:pPr>
            <w:r w:rsidRPr="003A7A12">
              <w:rPr>
                <w:lang w:val="es-MX"/>
              </w:rPr>
              <w:t>SOLICITUD DE COMPRA DIRECTA DE EQUIPO MEMO GG 193/18</w:t>
            </w:r>
          </w:p>
          <w:p w:rsidR="003A7A12" w:rsidRPr="003A7A12" w:rsidRDefault="003A7A12" w:rsidP="003A7A12">
            <w:pPr>
              <w:ind w:firstLine="1"/>
              <w:rPr>
                <w:lang w:val="es-MX"/>
              </w:rPr>
            </w:pPr>
          </w:p>
        </w:tc>
        <w:tc>
          <w:tcPr>
            <w:tcW w:w="1701" w:type="dxa"/>
            <w:gridSpan w:val="2"/>
          </w:tcPr>
          <w:p w:rsidR="003A7A12" w:rsidRPr="00345D7C" w:rsidRDefault="003A7A12" w:rsidP="003A7A12">
            <w:pPr>
              <w:ind w:firstLine="1"/>
              <w:rPr>
                <w:color w:val="000000"/>
                <w:lang w:val="es-MX"/>
              </w:rPr>
            </w:pPr>
            <w:r w:rsidRPr="00042F30">
              <w:rPr>
                <w:color w:val="000000"/>
                <w:sz w:val="22"/>
                <w:szCs w:val="22"/>
                <w:lang w:val="es-MX"/>
              </w:rPr>
              <w:t>3 años</w:t>
            </w:r>
          </w:p>
        </w:tc>
        <w:tc>
          <w:tcPr>
            <w:tcW w:w="3543" w:type="dxa"/>
            <w:gridSpan w:val="2"/>
          </w:tcPr>
          <w:p w:rsidR="003A7A12" w:rsidRPr="00345D7C" w:rsidRDefault="003A7A12" w:rsidP="003A7A12">
            <w:pPr>
              <w:ind w:firstLine="1"/>
              <w:rPr>
                <w:lang w:val="es-MX"/>
              </w:rPr>
            </w:pPr>
            <w:r w:rsidRPr="00A41D5E">
              <w:rPr>
                <w:lang w:val="es-MX"/>
              </w:rPr>
              <w:t>Formato electrónico  División Logística</w:t>
            </w:r>
          </w:p>
        </w:tc>
      </w:tr>
      <w:tr w:rsidR="003A7A12" w:rsidRPr="00803B0A" w:rsidTr="003A7A12">
        <w:trPr>
          <w:trHeight w:val="695"/>
        </w:trPr>
        <w:tc>
          <w:tcPr>
            <w:tcW w:w="2977" w:type="dxa"/>
          </w:tcPr>
          <w:p w:rsidR="003A7A12" w:rsidRPr="00345D7C" w:rsidRDefault="003A7A12" w:rsidP="003A7A12">
            <w:pPr>
              <w:pStyle w:val="Encabezado"/>
              <w:tabs>
                <w:tab w:val="clear" w:pos="4252"/>
                <w:tab w:val="clear" w:pos="8504"/>
              </w:tabs>
              <w:ind w:firstLine="1"/>
              <w:rPr>
                <w:color w:val="000000"/>
                <w:lang w:val="es-MX"/>
              </w:rPr>
            </w:pPr>
            <w:r w:rsidRPr="00345D7C">
              <w:rPr>
                <w:color w:val="000000"/>
                <w:lang w:val="es-MX"/>
              </w:rPr>
              <w:t>FG.CO.03.14</w:t>
            </w:r>
          </w:p>
          <w:p w:rsidR="003A7A12" w:rsidRPr="00345D7C" w:rsidRDefault="003A7A12" w:rsidP="003A7A12">
            <w:pPr>
              <w:pStyle w:val="Encabezado"/>
              <w:tabs>
                <w:tab w:val="clear" w:pos="4252"/>
                <w:tab w:val="clear" w:pos="8504"/>
              </w:tabs>
              <w:ind w:firstLine="1"/>
              <w:rPr>
                <w:color w:val="000000"/>
                <w:lang w:val="es-MX"/>
              </w:rPr>
            </w:pPr>
          </w:p>
        </w:tc>
        <w:tc>
          <w:tcPr>
            <w:tcW w:w="1985" w:type="dxa"/>
          </w:tcPr>
          <w:p w:rsidR="003A7A12" w:rsidRPr="00345D7C" w:rsidRDefault="003A7A12" w:rsidP="003A7A12">
            <w:pPr>
              <w:ind w:firstLine="1"/>
              <w:rPr>
                <w:color w:val="000000"/>
                <w:lang w:val="es-MX"/>
              </w:rPr>
            </w:pPr>
            <w:r w:rsidRPr="00345D7C">
              <w:rPr>
                <w:color w:val="000000"/>
                <w:lang w:val="es-MX"/>
              </w:rPr>
              <w:t>Comprobante de caja</w:t>
            </w:r>
          </w:p>
        </w:tc>
        <w:tc>
          <w:tcPr>
            <w:tcW w:w="5244" w:type="dxa"/>
            <w:gridSpan w:val="4"/>
          </w:tcPr>
          <w:p w:rsidR="003A7A12" w:rsidRPr="00345D7C" w:rsidRDefault="003A7A12" w:rsidP="003A7A12">
            <w:pPr>
              <w:ind w:firstLine="1"/>
              <w:rPr>
                <w:lang w:val="es-MX"/>
              </w:rPr>
            </w:pPr>
            <w:r w:rsidRPr="00345D7C">
              <w:rPr>
                <w:lang w:val="es-MX"/>
              </w:rPr>
              <w:t>Hasta la culminación de la compra con la entrega de la Factura contado.</w:t>
            </w:r>
          </w:p>
        </w:tc>
      </w:tr>
      <w:tr w:rsidR="003A7A12" w:rsidRPr="004049B7" w:rsidTr="00345D7C">
        <w:trPr>
          <w:trHeight w:val="976"/>
        </w:trPr>
        <w:tc>
          <w:tcPr>
            <w:tcW w:w="2977" w:type="dxa"/>
          </w:tcPr>
          <w:p w:rsidR="003A7A12" w:rsidRPr="00345D7C" w:rsidRDefault="003A7A12" w:rsidP="00102582">
            <w:pPr>
              <w:pStyle w:val="Encabezado"/>
              <w:tabs>
                <w:tab w:val="clear" w:pos="4252"/>
                <w:tab w:val="clear" w:pos="8504"/>
              </w:tabs>
              <w:ind w:firstLine="1"/>
              <w:rPr>
                <w:color w:val="000000"/>
                <w:lang w:val="es-MX"/>
              </w:rPr>
            </w:pPr>
            <w:r w:rsidRPr="00345D7C">
              <w:rPr>
                <w:color w:val="000000"/>
                <w:lang w:val="es-MX"/>
              </w:rPr>
              <w:t>Formulario corporativo F.3.445</w:t>
            </w:r>
          </w:p>
        </w:tc>
        <w:tc>
          <w:tcPr>
            <w:tcW w:w="1985" w:type="dxa"/>
          </w:tcPr>
          <w:p w:rsidR="003A7A12" w:rsidRPr="00345D7C" w:rsidRDefault="003A7A12" w:rsidP="00102582">
            <w:pPr>
              <w:ind w:firstLine="1"/>
              <w:rPr>
                <w:color w:val="000000"/>
                <w:lang w:val="es-MX"/>
              </w:rPr>
            </w:pPr>
            <w:r w:rsidRPr="00345D7C">
              <w:rPr>
                <w:color w:val="000000"/>
                <w:lang w:val="es-MX"/>
              </w:rPr>
              <w:t>Entrada de Caja</w:t>
            </w:r>
          </w:p>
        </w:tc>
        <w:tc>
          <w:tcPr>
            <w:tcW w:w="1626" w:type="dxa"/>
          </w:tcPr>
          <w:p w:rsidR="003A7A12" w:rsidRPr="00345D7C" w:rsidRDefault="003A7A12" w:rsidP="00102582">
            <w:pPr>
              <w:ind w:firstLine="1"/>
              <w:jc w:val="center"/>
              <w:rPr>
                <w:color w:val="000000"/>
                <w:lang w:val="es-MX"/>
              </w:rPr>
            </w:pPr>
            <w:r w:rsidRPr="00345D7C">
              <w:rPr>
                <w:color w:val="000000"/>
                <w:lang w:val="es-MX"/>
              </w:rPr>
              <w:t>3 años</w:t>
            </w:r>
          </w:p>
        </w:tc>
        <w:tc>
          <w:tcPr>
            <w:tcW w:w="3618" w:type="dxa"/>
            <w:gridSpan w:val="3"/>
          </w:tcPr>
          <w:p w:rsidR="003A7A12" w:rsidRPr="00345D7C" w:rsidRDefault="003A7A12" w:rsidP="00102582">
            <w:pPr>
              <w:ind w:firstLine="1"/>
              <w:rPr>
                <w:lang w:val="es-MX"/>
              </w:rPr>
            </w:pPr>
            <w:r w:rsidRPr="00345D7C">
              <w:rPr>
                <w:lang w:val="es-MX"/>
              </w:rPr>
              <w:t>Carpeta “Liquidación de Fondos por gastos varios de la GGL en AAL.</w:t>
            </w:r>
          </w:p>
          <w:p w:rsidR="003A7A12" w:rsidRPr="00345D7C" w:rsidRDefault="003A7A12" w:rsidP="00102582">
            <w:pPr>
              <w:ind w:firstLine="1"/>
              <w:rPr>
                <w:sz w:val="12"/>
                <w:lang w:val="es-MX"/>
              </w:rPr>
            </w:pPr>
          </w:p>
        </w:tc>
      </w:tr>
      <w:tr w:rsidR="003A7A12" w:rsidRPr="004049B7" w:rsidTr="00345D7C">
        <w:trPr>
          <w:trHeight w:val="603"/>
        </w:trPr>
        <w:tc>
          <w:tcPr>
            <w:tcW w:w="2977" w:type="dxa"/>
          </w:tcPr>
          <w:p w:rsidR="003A7A12" w:rsidRPr="004049B7" w:rsidRDefault="003A7A12" w:rsidP="00102582">
            <w:pPr>
              <w:pStyle w:val="Encabezado"/>
              <w:tabs>
                <w:tab w:val="clear" w:pos="4252"/>
                <w:tab w:val="clear" w:pos="8504"/>
              </w:tabs>
              <w:ind w:firstLine="1"/>
              <w:rPr>
                <w:color w:val="000000"/>
                <w:lang w:val="es-MX"/>
              </w:rPr>
            </w:pPr>
            <w:r w:rsidRPr="004049B7">
              <w:rPr>
                <w:color w:val="000000"/>
                <w:lang w:val="es-MX"/>
              </w:rPr>
              <w:t>Formulario corporativo F.7.3</w:t>
            </w:r>
          </w:p>
        </w:tc>
        <w:tc>
          <w:tcPr>
            <w:tcW w:w="1985" w:type="dxa"/>
          </w:tcPr>
          <w:p w:rsidR="003A7A12" w:rsidRPr="004049B7" w:rsidRDefault="003A7A12" w:rsidP="00102582">
            <w:pPr>
              <w:ind w:firstLine="1"/>
              <w:rPr>
                <w:color w:val="000000"/>
                <w:lang w:val="es-MX"/>
              </w:rPr>
            </w:pPr>
            <w:r w:rsidRPr="004049B7">
              <w:rPr>
                <w:color w:val="000000"/>
                <w:lang w:val="es-MX"/>
              </w:rPr>
              <w:t xml:space="preserve">Liquidación de fondos por gastos varios </w:t>
            </w:r>
          </w:p>
        </w:tc>
        <w:tc>
          <w:tcPr>
            <w:tcW w:w="1626" w:type="dxa"/>
          </w:tcPr>
          <w:p w:rsidR="003A7A12" w:rsidRPr="004049B7" w:rsidRDefault="003A7A12" w:rsidP="00102582">
            <w:pPr>
              <w:ind w:firstLine="1"/>
              <w:jc w:val="center"/>
              <w:rPr>
                <w:color w:val="000000"/>
                <w:lang w:val="es-MX"/>
              </w:rPr>
            </w:pPr>
            <w:r>
              <w:rPr>
                <w:color w:val="000000"/>
                <w:lang w:val="es-MX"/>
              </w:rPr>
              <w:t>3</w:t>
            </w:r>
            <w:r w:rsidRPr="004049B7">
              <w:rPr>
                <w:color w:val="000000"/>
                <w:lang w:val="es-MX"/>
              </w:rPr>
              <w:t xml:space="preserve"> años</w:t>
            </w:r>
          </w:p>
        </w:tc>
        <w:tc>
          <w:tcPr>
            <w:tcW w:w="3618" w:type="dxa"/>
            <w:gridSpan w:val="3"/>
          </w:tcPr>
          <w:p w:rsidR="003A7A12" w:rsidRPr="00EC0530" w:rsidRDefault="003A7A12" w:rsidP="00102582">
            <w:pPr>
              <w:ind w:firstLine="1"/>
              <w:rPr>
                <w:lang w:val="es-MX"/>
              </w:rPr>
            </w:pPr>
            <w:r w:rsidRPr="00EC0530">
              <w:rPr>
                <w:lang w:val="es-MX"/>
              </w:rPr>
              <w:t>Carpeta “Liquidación de Fondos por gastos varios de la GGL” en AAL.</w:t>
            </w:r>
          </w:p>
          <w:p w:rsidR="003A7A12" w:rsidRPr="00EC0530" w:rsidRDefault="003A7A12" w:rsidP="00102582">
            <w:pPr>
              <w:ind w:firstLine="1"/>
              <w:rPr>
                <w:sz w:val="12"/>
                <w:lang w:val="es-MX"/>
              </w:rPr>
            </w:pPr>
          </w:p>
        </w:tc>
      </w:tr>
      <w:tr w:rsidR="003A7A12" w:rsidRPr="004049B7" w:rsidTr="00345D7C">
        <w:trPr>
          <w:trHeight w:val="766"/>
        </w:trPr>
        <w:tc>
          <w:tcPr>
            <w:tcW w:w="2977" w:type="dxa"/>
          </w:tcPr>
          <w:p w:rsidR="003A7A12" w:rsidRPr="004049B7" w:rsidRDefault="003A7A12" w:rsidP="00102582">
            <w:pPr>
              <w:pStyle w:val="Encabezado"/>
              <w:tabs>
                <w:tab w:val="clear" w:pos="4252"/>
                <w:tab w:val="clear" w:pos="8504"/>
              </w:tabs>
              <w:ind w:firstLine="1"/>
              <w:rPr>
                <w:color w:val="000000"/>
                <w:lang w:val="es-MX"/>
              </w:rPr>
            </w:pPr>
            <w:r w:rsidRPr="004049B7">
              <w:rPr>
                <w:color w:val="000000"/>
                <w:lang w:val="es-MX"/>
              </w:rPr>
              <w:t>Formulario corporativo F.7.32</w:t>
            </w:r>
          </w:p>
        </w:tc>
        <w:tc>
          <w:tcPr>
            <w:tcW w:w="1985" w:type="dxa"/>
          </w:tcPr>
          <w:p w:rsidR="003A7A12" w:rsidRPr="004049B7" w:rsidRDefault="003A7A12" w:rsidP="00102582">
            <w:pPr>
              <w:ind w:firstLine="1"/>
              <w:rPr>
                <w:color w:val="000000"/>
                <w:lang w:val="es-MX"/>
              </w:rPr>
            </w:pPr>
            <w:r w:rsidRPr="004049B7">
              <w:rPr>
                <w:color w:val="000000"/>
                <w:lang w:val="es-MX"/>
              </w:rPr>
              <w:t>Salida de Caja</w:t>
            </w:r>
          </w:p>
        </w:tc>
        <w:tc>
          <w:tcPr>
            <w:tcW w:w="1626" w:type="dxa"/>
          </w:tcPr>
          <w:p w:rsidR="003A7A12" w:rsidRPr="004049B7" w:rsidRDefault="003A7A12" w:rsidP="00102582">
            <w:pPr>
              <w:ind w:firstLine="1"/>
              <w:jc w:val="center"/>
              <w:rPr>
                <w:color w:val="000000"/>
                <w:lang w:val="es-MX"/>
              </w:rPr>
            </w:pPr>
            <w:r>
              <w:rPr>
                <w:color w:val="000000"/>
                <w:lang w:val="es-MX"/>
              </w:rPr>
              <w:t>3</w:t>
            </w:r>
            <w:r w:rsidRPr="004049B7">
              <w:rPr>
                <w:color w:val="000000"/>
                <w:lang w:val="es-MX"/>
              </w:rPr>
              <w:t xml:space="preserve"> años</w:t>
            </w:r>
          </w:p>
        </w:tc>
        <w:tc>
          <w:tcPr>
            <w:tcW w:w="3618" w:type="dxa"/>
            <w:gridSpan w:val="3"/>
          </w:tcPr>
          <w:p w:rsidR="003A7A12" w:rsidRPr="00EC0530" w:rsidRDefault="003A7A12" w:rsidP="00102582">
            <w:pPr>
              <w:ind w:firstLine="1"/>
              <w:rPr>
                <w:lang w:val="es-MX"/>
              </w:rPr>
            </w:pPr>
            <w:r w:rsidRPr="00EC0530">
              <w:rPr>
                <w:lang w:val="es-MX"/>
              </w:rPr>
              <w:t>Carpeta “Liquidación de Fondos por gastos varios de la GGL” en  AAL.</w:t>
            </w:r>
          </w:p>
          <w:p w:rsidR="003A7A12" w:rsidRPr="00EC0530" w:rsidRDefault="003A7A12" w:rsidP="00102582">
            <w:pPr>
              <w:ind w:firstLine="1"/>
              <w:rPr>
                <w:sz w:val="12"/>
                <w:lang w:val="es-MX"/>
              </w:rPr>
            </w:pPr>
          </w:p>
        </w:tc>
      </w:tr>
    </w:tbl>
    <w:p w:rsidR="0011060E" w:rsidRDefault="0011060E" w:rsidP="00102582">
      <w:pPr>
        <w:ind w:firstLine="1"/>
        <w:rPr>
          <w:lang w:val="es-MX"/>
        </w:rPr>
      </w:pPr>
    </w:p>
    <w:p w:rsidR="0011060E" w:rsidRDefault="0011060E" w:rsidP="00102582">
      <w:pPr>
        <w:ind w:firstLine="1"/>
        <w:rPr>
          <w:lang w:val="es-MX"/>
        </w:rPr>
      </w:pPr>
    </w:p>
    <w:p w:rsidR="0011060E" w:rsidRDefault="0011060E" w:rsidP="00102582">
      <w:pPr>
        <w:pStyle w:val="Encabezado"/>
        <w:numPr>
          <w:ilvl w:val="0"/>
          <w:numId w:val="2"/>
        </w:numPr>
        <w:tabs>
          <w:tab w:val="clear" w:pos="4252"/>
          <w:tab w:val="clear" w:pos="8504"/>
        </w:tabs>
        <w:ind w:left="0" w:firstLine="1"/>
        <w:rPr>
          <w:b/>
          <w:i/>
          <w:lang w:val="es-MX"/>
        </w:rPr>
      </w:pPr>
      <w:r>
        <w:rPr>
          <w:b/>
          <w:i/>
          <w:lang w:val="es-MX"/>
        </w:rPr>
        <w:t xml:space="preserve">NATURALEZA DE </w:t>
      </w:r>
      <w:smartTag w:uri="urn:schemas-microsoft-com:office:smarttags" w:element="PersonName">
        <w:smartTagPr>
          <w:attr w:name="ProductID" w:val="LA REVISION"/>
        </w:smartTagPr>
        <w:r>
          <w:rPr>
            <w:b/>
            <w:i/>
            <w:lang w:val="es-MX"/>
          </w:rPr>
          <w:t>LA REVISION</w:t>
        </w:r>
      </w:smartTag>
    </w:p>
    <w:p w:rsidR="0011060E" w:rsidRDefault="0011060E" w:rsidP="00102582">
      <w:pPr>
        <w:ind w:firstLine="1"/>
        <w:rPr>
          <w:lang w:val="es-MX"/>
        </w:rPr>
      </w:pPr>
    </w:p>
    <w:p w:rsidR="005956E9" w:rsidRPr="005956E9" w:rsidRDefault="001F4015" w:rsidP="00102582">
      <w:pPr>
        <w:pStyle w:val="Ttulo2"/>
        <w:ind w:firstLine="1"/>
      </w:pPr>
      <w:r>
        <w:t xml:space="preserve">Modificaciones respecto a </w:t>
      </w:r>
      <w:smartTag w:uri="urn:schemas-microsoft-com:office:smarttags" w:element="PersonName">
        <w:smartTagPr>
          <w:attr w:name="ProductID" w:val="la Versi￳n N"/>
        </w:smartTagPr>
        <w:r>
          <w:t xml:space="preserve">la </w:t>
        </w:r>
        <w:r w:rsidR="005956E9" w:rsidRPr="005956E9">
          <w:t>Versión N</w:t>
        </w:r>
      </w:smartTag>
      <w:r w:rsidR="005956E9" w:rsidRPr="005956E9">
        <w:t>º 0</w:t>
      </w:r>
      <w:r>
        <w:t>1</w:t>
      </w:r>
    </w:p>
    <w:p w:rsidR="0011060E" w:rsidRDefault="00D243D3" w:rsidP="00DA2C33">
      <w:pPr>
        <w:pStyle w:val="Listaconvietas2"/>
        <w:numPr>
          <w:ilvl w:val="0"/>
          <w:numId w:val="8"/>
        </w:numPr>
        <w:ind w:left="0" w:firstLine="1"/>
        <w:jc w:val="both"/>
        <w:rPr>
          <w:lang w:val="es-MX"/>
        </w:rPr>
      </w:pPr>
      <w:r>
        <w:rPr>
          <w:lang w:val="es-MX"/>
        </w:rPr>
        <w:t>Se agregó el registro FG.CO.03.07 “Expediente para adjudicar”</w:t>
      </w:r>
      <w:r w:rsidR="00C8213D">
        <w:rPr>
          <w:lang w:val="es-MX"/>
        </w:rPr>
        <w:t xml:space="preserve"> (sin formato).</w:t>
      </w:r>
    </w:p>
    <w:p w:rsidR="00D243D3" w:rsidRDefault="00D243D3" w:rsidP="00DA2C33">
      <w:pPr>
        <w:pStyle w:val="Listaconvietas2"/>
        <w:numPr>
          <w:ilvl w:val="0"/>
          <w:numId w:val="8"/>
        </w:numPr>
        <w:ind w:left="0" w:firstLine="1"/>
        <w:jc w:val="both"/>
        <w:rPr>
          <w:lang w:val="es-MX"/>
        </w:rPr>
      </w:pPr>
      <w:r>
        <w:rPr>
          <w:lang w:val="es-MX"/>
        </w:rPr>
        <w:t>En el diagrama de flujo del ítem 5.12 de inicio de la solicitud de compra  se aclararon las responsabilidades, se eliminó la pregunta “si se interviene en la adjudicación”.</w:t>
      </w:r>
    </w:p>
    <w:p w:rsidR="00D243D3" w:rsidRDefault="00D243D3" w:rsidP="00DA2C33">
      <w:pPr>
        <w:pStyle w:val="Listaconvietas2"/>
        <w:numPr>
          <w:ilvl w:val="0"/>
          <w:numId w:val="8"/>
        </w:numPr>
        <w:ind w:left="0" w:firstLine="1"/>
        <w:jc w:val="both"/>
        <w:rPr>
          <w:lang w:val="es-MX"/>
        </w:rPr>
      </w:pPr>
      <w:r>
        <w:rPr>
          <w:lang w:val="es-MX"/>
        </w:rPr>
        <w:t>En el diagrama de flujo de</w:t>
      </w:r>
      <w:r w:rsidR="00C8213D">
        <w:rPr>
          <w:lang w:val="es-MX"/>
        </w:rPr>
        <w:t xml:space="preserve"> </w:t>
      </w:r>
      <w:smartTag w:uri="urn:schemas-microsoft-com:office:smarttags" w:element="PersonName">
        <w:smartTagPr>
          <w:attr w:name="ProductID" w:val="la Gesti￳n"/>
        </w:smartTagPr>
        <w:r w:rsidR="00C8213D">
          <w:rPr>
            <w:lang w:val="es-MX"/>
          </w:rPr>
          <w:t>la G</w:t>
        </w:r>
        <w:r>
          <w:rPr>
            <w:lang w:val="es-MX"/>
          </w:rPr>
          <w:t>estión</w:t>
        </w:r>
      </w:smartTag>
      <w:r>
        <w:rPr>
          <w:lang w:val="es-MX"/>
        </w:rPr>
        <w:t xml:space="preserve"> por </w:t>
      </w:r>
      <w:r w:rsidR="00C8213D">
        <w:rPr>
          <w:lang w:val="es-MX"/>
        </w:rPr>
        <w:t>F</w:t>
      </w:r>
      <w:r>
        <w:rPr>
          <w:lang w:val="es-MX"/>
        </w:rPr>
        <w:t>ondo se eliminó el paso de “Emisión de Orden de Compra o similar”. La responsabilidad de la gestión electrónica en Sistema LN (solicitante) la realizará el personal de secretaria.</w:t>
      </w:r>
    </w:p>
    <w:p w:rsidR="0011060E" w:rsidRDefault="00D243D3" w:rsidP="00DA2C33">
      <w:pPr>
        <w:pStyle w:val="Listaconvietas2"/>
        <w:numPr>
          <w:ilvl w:val="0"/>
          <w:numId w:val="8"/>
        </w:numPr>
        <w:ind w:left="0" w:firstLine="1"/>
        <w:jc w:val="both"/>
        <w:rPr>
          <w:lang w:val="es-MX"/>
        </w:rPr>
      </w:pPr>
      <w:r>
        <w:rPr>
          <w:lang w:val="es-MX"/>
        </w:rPr>
        <w:t xml:space="preserve">En el diagrama de flujo de </w:t>
      </w:r>
      <w:smartTag w:uri="urn:schemas-microsoft-com:office:smarttags" w:element="PersonName">
        <w:smartTagPr>
          <w:attr w:name="ProductID" w:val="la Gesti￳n"/>
        </w:smartTagPr>
        <w:r w:rsidR="00C8213D">
          <w:rPr>
            <w:lang w:val="es-MX"/>
          </w:rPr>
          <w:t>la Gestión</w:t>
        </w:r>
      </w:smartTag>
      <w:r w:rsidR="00C8213D">
        <w:rPr>
          <w:lang w:val="es-MX"/>
        </w:rPr>
        <w:t xml:space="preserve"> por C</w:t>
      </w:r>
      <w:r>
        <w:rPr>
          <w:lang w:val="es-MX"/>
        </w:rPr>
        <w:t xml:space="preserve">rédito se eliminó el paso a </w:t>
      </w:r>
      <w:smartTag w:uri="urn:schemas-microsoft-com:office:smarttags" w:element="PersonName">
        <w:smartTagPr>
          <w:attr w:name="ProductID" w:val="la Oficina"/>
        </w:smartTagPr>
        <w:r>
          <w:rPr>
            <w:lang w:val="es-MX"/>
          </w:rPr>
          <w:t>la Oficina</w:t>
        </w:r>
      </w:smartTag>
      <w:r>
        <w:rPr>
          <w:lang w:val="es-MX"/>
        </w:rPr>
        <w:t xml:space="preserve"> de </w:t>
      </w:r>
      <w:r w:rsidR="00C8213D">
        <w:rPr>
          <w:lang w:val="es-MX"/>
        </w:rPr>
        <w:t>A</w:t>
      </w:r>
      <w:r>
        <w:rPr>
          <w:lang w:val="es-MX"/>
        </w:rPr>
        <w:t>creedores.</w:t>
      </w:r>
    </w:p>
    <w:p w:rsidR="00D243D3" w:rsidRDefault="00D243D3" w:rsidP="00DA2C33">
      <w:pPr>
        <w:pStyle w:val="Listaconvietas2"/>
        <w:numPr>
          <w:ilvl w:val="0"/>
          <w:numId w:val="8"/>
        </w:numPr>
        <w:ind w:left="0" w:firstLine="1"/>
        <w:jc w:val="both"/>
        <w:rPr>
          <w:lang w:val="es-MX"/>
        </w:rPr>
      </w:pPr>
      <w:r>
        <w:rPr>
          <w:lang w:val="es-MX"/>
        </w:rPr>
        <w:t xml:space="preserve">Se agregó en el ítem 5.1.3 </w:t>
      </w:r>
      <w:r w:rsidR="00C8213D">
        <w:rPr>
          <w:lang w:val="es-MX"/>
        </w:rPr>
        <w:t>que el seguimiento se realiza en el FG.CO.03.02 hasta el ítem” pasado/cumplido”.</w:t>
      </w:r>
    </w:p>
    <w:p w:rsidR="00C8213D" w:rsidRDefault="00C8213D" w:rsidP="00DA2C33">
      <w:pPr>
        <w:pStyle w:val="Listaconvietas2"/>
        <w:numPr>
          <w:ilvl w:val="0"/>
          <w:numId w:val="8"/>
        </w:numPr>
        <w:ind w:left="0" w:firstLine="1"/>
        <w:jc w:val="both"/>
        <w:rPr>
          <w:lang w:val="es-MX"/>
        </w:rPr>
      </w:pPr>
      <w:r>
        <w:rPr>
          <w:lang w:val="es-MX"/>
        </w:rPr>
        <w:t xml:space="preserve">Se agregó información en </w:t>
      </w:r>
      <w:smartTag w:uri="urn:schemas-microsoft-com:office:smarttags" w:element="PersonName">
        <w:smartTagPr>
          <w:attr w:name="ProductID" w:val="la Nota"/>
        </w:smartTagPr>
        <w:r>
          <w:rPr>
            <w:lang w:val="es-MX"/>
          </w:rPr>
          <w:t>la Nota</w:t>
        </w:r>
      </w:smartTag>
      <w:r>
        <w:rPr>
          <w:lang w:val="es-MX"/>
        </w:rPr>
        <w:t xml:space="preserve"> que se anexa a la solicitud de materiales de SIE del ítem 5.1.4.</w:t>
      </w:r>
    </w:p>
    <w:p w:rsidR="00C8213D" w:rsidRDefault="00C8213D" w:rsidP="00DA2C33">
      <w:pPr>
        <w:pStyle w:val="Listaconvietas2"/>
        <w:numPr>
          <w:ilvl w:val="0"/>
          <w:numId w:val="8"/>
        </w:numPr>
        <w:ind w:left="0" w:firstLine="1"/>
        <w:jc w:val="both"/>
        <w:rPr>
          <w:lang w:val="es-MX"/>
        </w:rPr>
      </w:pPr>
      <w:r>
        <w:rPr>
          <w:lang w:val="es-MX"/>
        </w:rPr>
        <w:t>En el punto 5.2.8, se agregó la colocación de la fecha probable de cumplimiento de la solicitud de los servicios corporativos en el formulario FG.CO.03.06  para una mejor evaluación de los mismos.</w:t>
      </w:r>
    </w:p>
    <w:p w:rsidR="00C8213D" w:rsidRDefault="00C8213D" w:rsidP="00DA2C33">
      <w:pPr>
        <w:pStyle w:val="Listaconvietas2"/>
        <w:numPr>
          <w:ilvl w:val="0"/>
          <w:numId w:val="8"/>
        </w:numPr>
        <w:ind w:left="0" w:firstLine="1"/>
        <w:jc w:val="both"/>
        <w:rPr>
          <w:lang w:val="es-MX"/>
        </w:rPr>
      </w:pPr>
      <w:r>
        <w:rPr>
          <w:lang w:val="es-MX"/>
        </w:rPr>
        <w:t xml:space="preserve">En el punto 6 Registros se agregó que el FG.CO.03.02 se imprime y se firma por </w:t>
      </w:r>
      <w:smartTag w:uri="urn:schemas-microsoft-com:office:smarttags" w:element="PersonName">
        <w:smartTagPr>
          <w:attr w:name="ProductID" w:val="la Jefatura"/>
        </w:smartTagPr>
        <w:r>
          <w:rPr>
            <w:lang w:val="es-MX"/>
          </w:rPr>
          <w:t>la Jefatura</w:t>
        </w:r>
      </w:smartTag>
      <w:r>
        <w:rPr>
          <w:lang w:val="es-MX"/>
        </w:rPr>
        <w:t xml:space="preserve"> del Laboratorio hasta “Tipo de compra definida”.</w:t>
      </w:r>
    </w:p>
    <w:p w:rsidR="00D243D3" w:rsidRDefault="00D243D3" w:rsidP="00102582">
      <w:pPr>
        <w:ind w:firstLine="1"/>
        <w:rPr>
          <w:lang w:val="es-MX"/>
        </w:rPr>
      </w:pPr>
    </w:p>
    <w:p w:rsidR="001F4015" w:rsidRPr="005956E9" w:rsidRDefault="001F4015" w:rsidP="00102582">
      <w:pPr>
        <w:pStyle w:val="Ttulo2"/>
        <w:ind w:firstLine="1"/>
      </w:pPr>
      <w:r>
        <w:lastRenderedPageBreak/>
        <w:t xml:space="preserve">Modificaciones respecto a </w:t>
      </w:r>
      <w:smartTag w:uri="urn:schemas-microsoft-com:office:smarttags" w:element="PersonName">
        <w:smartTagPr>
          <w:attr w:name="ProductID" w:val="la Versi￳n N"/>
        </w:smartTagPr>
        <w:r>
          <w:t xml:space="preserve">la </w:t>
        </w:r>
        <w:r w:rsidRPr="005956E9">
          <w:t>Versión N</w:t>
        </w:r>
      </w:smartTag>
      <w:r w:rsidRPr="005956E9">
        <w:t>º 0</w:t>
      </w:r>
      <w:r>
        <w:t>2</w:t>
      </w:r>
    </w:p>
    <w:p w:rsidR="000336AA" w:rsidRPr="000336AA" w:rsidRDefault="000336AA" w:rsidP="00DA2C33">
      <w:pPr>
        <w:pStyle w:val="Listaconvietas2"/>
        <w:numPr>
          <w:ilvl w:val="0"/>
          <w:numId w:val="9"/>
        </w:numPr>
        <w:ind w:left="0" w:firstLine="1"/>
        <w:jc w:val="both"/>
        <w:rPr>
          <w:lang w:val="es-MX"/>
        </w:rPr>
      </w:pPr>
      <w:r w:rsidRPr="000336AA">
        <w:rPr>
          <w:lang w:val="es-MX"/>
        </w:rPr>
        <w:t xml:space="preserve">Debido a la implantación del sistema SAP se realizó un cambio en la gestión del proceso de compras </w:t>
      </w:r>
      <w:r>
        <w:rPr>
          <w:lang w:val="es-MX"/>
        </w:rPr>
        <w:t>el cuál</w:t>
      </w:r>
      <w:r w:rsidRPr="000336AA">
        <w:rPr>
          <w:lang w:val="es-MX"/>
        </w:rPr>
        <w:t xml:space="preserve"> describe en el punto 5. Desarrollo y en el diagrama de flujo.</w:t>
      </w:r>
    </w:p>
    <w:p w:rsidR="000336AA" w:rsidRPr="000336AA" w:rsidRDefault="000336AA" w:rsidP="00DA2C33">
      <w:pPr>
        <w:pStyle w:val="Listaconvietas2"/>
        <w:numPr>
          <w:ilvl w:val="0"/>
          <w:numId w:val="9"/>
        </w:numPr>
        <w:ind w:left="0" w:firstLine="1"/>
        <w:jc w:val="both"/>
        <w:rPr>
          <w:lang w:val="es-MX"/>
        </w:rPr>
      </w:pPr>
      <w:r w:rsidRPr="000336AA">
        <w:rPr>
          <w:lang w:val="es-MX"/>
        </w:rPr>
        <w:t>Se eliminaron los formularios FG.CO.03.07 “Expediente para adjudicar” (sin formato), el formulario F.7.4 – Hoja de conformidad.</w:t>
      </w:r>
    </w:p>
    <w:p w:rsidR="000336AA" w:rsidRPr="000336AA" w:rsidRDefault="000336AA" w:rsidP="00DA2C33">
      <w:pPr>
        <w:pStyle w:val="Listaconvietas2"/>
        <w:numPr>
          <w:ilvl w:val="0"/>
          <w:numId w:val="9"/>
        </w:numPr>
        <w:ind w:left="0" w:firstLine="1"/>
        <w:jc w:val="both"/>
        <w:rPr>
          <w:lang w:val="es-MX"/>
        </w:rPr>
      </w:pPr>
      <w:r w:rsidRPr="000336AA">
        <w:rPr>
          <w:lang w:val="es-MX"/>
        </w:rPr>
        <w:t>Se cambió el formato del formulario corporativo “Liquidación por gastos varios”.</w:t>
      </w:r>
    </w:p>
    <w:p w:rsidR="000336AA" w:rsidRDefault="000336AA" w:rsidP="00DA2C33">
      <w:pPr>
        <w:pStyle w:val="Listaconvietas2"/>
        <w:numPr>
          <w:ilvl w:val="0"/>
          <w:numId w:val="9"/>
        </w:numPr>
        <w:ind w:left="0" w:firstLine="1"/>
        <w:jc w:val="both"/>
        <w:rPr>
          <w:lang w:val="es-MX"/>
        </w:rPr>
      </w:pPr>
      <w:r w:rsidRPr="000336AA">
        <w:rPr>
          <w:lang w:val="es-MX"/>
        </w:rPr>
        <w:t>Se eliminaron los informes de adjudicación.</w:t>
      </w:r>
    </w:p>
    <w:p w:rsidR="000336AA" w:rsidRDefault="000336AA" w:rsidP="00DA2C33">
      <w:pPr>
        <w:pStyle w:val="Listaconvietas2"/>
        <w:numPr>
          <w:ilvl w:val="0"/>
          <w:numId w:val="9"/>
        </w:numPr>
        <w:ind w:left="0" w:firstLine="1"/>
        <w:jc w:val="both"/>
        <w:rPr>
          <w:lang w:val="es-MX"/>
        </w:rPr>
      </w:pPr>
      <w:r>
        <w:rPr>
          <w:lang w:val="es-MX"/>
        </w:rPr>
        <w:t xml:space="preserve">Se agregó el formulario FG.CO.03.03 y se modificaron </w:t>
      </w:r>
      <w:r w:rsidR="002F181A">
        <w:rPr>
          <w:lang w:val="es-MX"/>
        </w:rPr>
        <w:t>los formatos</w:t>
      </w:r>
      <w:r>
        <w:rPr>
          <w:lang w:val="es-MX"/>
        </w:rPr>
        <w:t xml:space="preserve"> de los formularios FG.CO.03.01 y FG.CO.03.02. Como forma de mejorar la visualización se adjudicaron colores a los formularios FG.CO.03.03</w:t>
      </w:r>
      <w:r w:rsidR="009034B4">
        <w:rPr>
          <w:lang w:val="es-MX"/>
        </w:rPr>
        <w:t xml:space="preserve"> (amarrillo)</w:t>
      </w:r>
      <w:r>
        <w:rPr>
          <w:lang w:val="es-MX"/>
        </w:rPr>
        <w:t xml:space="preserve"> y</w:t>
      </w:r>
      <w:r w:rsidRPr="000336AA">
        <w:rPr>
          <w:lang w:val="es-MX"/>
        </w:rPr>
        <w:t xml:space="preserve"> </w:t>
      </w:r>
      <w:r>
        <w:rPr>
          <w:lang w:val="es-MX"/>
        </w:rPr>
        <w:t>FG.CO.03.01</w:t>
      </w:r>
      <w:r w:rsidR="002B3C73">
        <w:rPr>
          <w:lang w:val="es-MX"/>
        </w:rPr>
        <w:t xml:space="preserve"> </w:t>
      </w:r>
      <w:r w:rsidR="009034B4">
        <w:rPr>
          <w:lang w:val="es-MX"/>
        </w:rPr>
        <w:t>(azul)</w:t>
      </w:r>
      <w:r>
        <w:rPr>
          <w:lang w:val="es-MX"/>
        </w:rPr>
        <w:t>.</w:t>
      </w:r>
    </w:p>
    <w:p w:rsidR="001F4015" w:rsidRDefault="001F4015" w:rsidP="00102582">
      <w:pPr>
        <w:ind w:firstLine="1"/>
        <w:jc w:val="both"/>
        <w:rPr>
          <w:lang w:val="es-MX"/>
        </w:rPr>
      </w:pPr>
    </w:p>
    <w:p w:rsidR="001F4015" w:rsidRPr="005956E9" w:rsidRDefault="001F4015" w:rsidP="00102582">
      <w:pPr>
        <w:pStyle w:val="Ttulo2"/>
        <w:ind w:firstLine="1"/>
      </w:pPr>
      <w:r>
        <w:t xml:space="preserve">Modificaciones respecto a </w:t>
      </w:r>
      <w:smartTag w:uri="urn:schemas-microsoft-com:office:smarttags" w:element="PersonName">
        <w:smartTagPr>
          <w:attr w:name="ProductID" w:val="la Versi￳n N"/>
        </w:smartTagPr>
        <w:r>
          <w:t xml:space="preserve">la </w:t>
        </w:r>
        <w:r w:rsidRPr="005956E9">
          <w:t>Versión N</w:t>
        </w:r>
      </w:smartTag>
      <w:r w:rsidRPr="005956E9">
        <w:t>º 0</w:t>
      </w:r>
      <w:r>
        <w:t>3</w:t>
      </w:r>
    </w:p>
    <w:p w:rsidR="001544FB" w:rsidRDefault="001544FB" w:rsidP="00DA2C33">
      <w:pPr>
        <w:pStyle w:val="Listaconvietas2"/>
        <w:numPr>
          <w:ilvl w:val="0"/>
          <w:numId w:val="9"/>
        </w:numPr>
        <w:ind w:left="0" w:firstLine="1"/>
        <w:jc w:val="both"/>
        <w:rPr>
          <w:lang w:val="es-MX"/>
        </w:rPr>
      </w:pPr>
      <w:r>
        <w:rPr>
          <w:lang w:val="es-MX"/>
        </w:rPr>
        <w:t>Se agregan los puntos 5.3 y 5.4</w:t>
      </w:r>
      <w:r w:rsidR="001F4015">
        <w:rPr>
          <w:lang w:val="es-MX"/>
        </w:rPr>
        <w:t>.</w:t>
      </w:r>
    </w:p>
    <w:p w:rsidR="001F4015" w:rsidRPr="000336AA" w:rsidRDefault="001F4015" w:rsidP="00DA2C33">
      <w:pPr>
        <w:pStyle w:val="Listaconvietas2"/>
        <w:numPr>
          <w:ilvl w:val="0"/>
          <w:numId w:val="9"/>
        </w:numPr>
        <w:ind w:left="0" w:firstLine="1"/>
        <w:jc w:val="both"/>
        <w:rPr>
          <w:lang w:val="es-MX"/>
        </w:rPr>
      </w:pPr>
      <w:r>
        <w:rPr>
          <w:lang w:val="es-MX"/>
        </w:rPr>
        <w:t>Se agrega el formulario FG.CO.03.05 - Planilla de seguimiento de servicios solicitados al LATU</w:t>
      </w:r>
    </w:p>
    <w:p w:rsidR="00A62CB3" w:rsidRDefault="002613DC" w:rsidP="00DA2C33">
      <w:pPr>
        <w:pStyle w:val="Listaconvietas2"/>
        <w:numPr>
          <w:ilvl w:val="0"/>
          <w:numId w:val="9"/>
        </w:numPr>
        <w:ind w:left="0" w:firstLine="1"/>
        <w:jc w:val="both"/>
        <w:rPr>
          <w:lang w:val="es-MX"/>
        </w:rPr>
      </w:pPr>
      <w:r w:rsidRPr="00A62CB3">
        <w:rPr>
          <w:lang w:val="es-MX"/>
        </w:rPr>
        <w:t>Se agrega el formulario los formularios de seguimiento de fondos,</w:t>
      </w:r>
      <w:r>
        <w:rPr>
          <w:lang w:val="es-MX"/>
        </w:rPr>
        <w:t xml:space="preserve"> FG.CO.03.07,</w:t>
      </w:r>
      <w:r w:rsidRPr="00A62CB3">
        <w:rPr>
          <w:lang w:val="es-MX"/>
        </w:rPr>
        <w:t xml:space="preserve"> </w:t>
      </w:r>
      <w:r>
        <w:rPr>
          <w:lang w:val="es-MX"/>
        </w:rPr>
        <w:t>FG.CO.03.08,</w:t>
      </w:r>
      <w:r w:rsidRPr="00A62CB3">
        <w:rPr>
          <w:lang w:val="es-MX"/>
        </w:rPr>
        <w:t xml:space="preserve"> </w:t>
      </w:r>
      <w:r>
        <w:rPr>
          <w:lang w:val="es-MX"/>
        </w:rPr>
        <w:t>FG.CO.03.09.</w:t>
      </w:r>
    </w:p>
    <w:p w:rsidR="00A62CB3" w:rsidRDefault="00A62CB3" w:rsidP="00DA2C33">
      <w:pPr>
        <w:pStyle w:val="Listaconvietas2"/>
        <w:numPr>
          <w:ilvl w:val="0"/>
          <w:numId w:val="9"/>
        </w:numPr>
        <w:ind w:left="0" w:firstLine="1"/>
        <w:jc w:val="both"/>
        <w:rPr>
          <w:lang w:val="es-MX"/>
        </w:rPr>
      </w:pPr>
      <w:r>
        <w:rPr>
          <w:lang w:val="es-MX"/>
        </w:rPr>
        <w:t>Se agrega los</w:t>
      </w:r>
      <w:r w:rsidRPr="00A62CB3">
        <w:rPr>
          <w:lang w:val="es-MX"/>
        </w:rPr>
        <w:t xml:space="preserve"> formulario</w:t>
      </w:r>
      <w:r>
        <w:rPr>
          <w:lang w:val="es-MX"/>
        </w:rPr>
        <w:t>s de stock de reactivos y materiales, FG.CO.03.10 y FG.CO.03.11</w:t>
      </w:r>
    </w:p>
    <w:p w:rsidR="00A62CB3" w:rsidRDefault="002613DC" w:rsidP="00DA2C33">
      <w:pPr>
        <w:pStyle w:val="Listaconvietas2"/>
        <w:numPr>
          <w:ilvl w:val="0"/>
          <w:numId w:val="9"/>
        </w:numPr>
        <w:ind w:left="0" w:firstLine="1"/>
        <w:jc w:val="both"/>
        <w:rPr>
          <w:lang w:val="es-MX"/>
        </w:rPr>
      </w:pPr>
      <w:r w:rsidRPr="00A62CB3">
        <w:rPr>
          <w:lang w:val="es-MX"/>
        </w:rPr>
        <w:t>Se agrega el formulario los formularios de seguimiento de pagos al Latu,</w:t>
      </w:r>
      <w:r>
        <w:rPr>
          <w:lang w:val="es-MX"/>
        </w:rPr>
        <w:t xml:space="preserve"> FG.CO.03.12.</w:t>
      </w:r>
    </w:p>
    <w:p w:rsidR="00A62CB3" w:rsidRPr="00A62CB3" w:rsidRDefault="00A62CB3" w:rsidP="00DA2C33">
      <w:pPr>
        <w:pStyle w:val="Listaconvietas2"/>
        <w:numPr>
          <w:ilvl w:val="0"/>
          <w:numId w:val="9"/>
        </w:numPr>
        <w:ind w:left="0" w:firstLine="1"/>
        <w:jc w:val="both"/>
        <w:rPr>
          <w:lang w:val="es-MX"/>
        </w:rPr>
      </w:pPr>
      <w:r>
        <w:rPr>
          <w:lang w:val="es-MX"/>
        </w:rPr>
        <w:t>Se agrega el plano de los mate</w:t>
      </w:r>
      <w:r w:rsidR="00330B2A">
        <w:rPr>
          <w:lang w:val="es-MX"/>
        </w:rPr>
        <w:t>riales y seguimiento del stock de materiales y reactivos en el depósito</w:t>
      </w:r>
      <w:r>
        <w:rPr>
          <w:lang w:val="es-MX"/>
        </w:rPr>
        <w:t>.</w:t>
      </w:r>
    </w:p>
    <w:p w:rsidR="00A62CB3" w:rsidRDefault="00A62CB3" w:rsidP="00102582">
      <w:pPr>
        <w:ind w:firstLine="1"/>
        <w:rPr>
          <w:lang w:val="es-MX"/>
        </w:rPr>
      </w:pPr>
    </w:p>
    <w:p w:rsidR="0011029A" w:rsidRPr="005956E9" w:rsidRDefault="0011029A" w:rsidP="00102582">
      <w:pPr>
        <w:pStyle w:val="Ttulo2"/>
        <w:ind w:firstLine="1"/>
      </w:pPr>
      <w:r>
        <w:t xml:space="preserve">Modificaciones respecto a </w:t>
      </w:r>
      <w:smartTag w:uri="urn:schemas-microsoft-com:office:smarttags" w:element="PersonName">
        <w:smartTagPr>
          <w:attr w:name="ProductID" w:val="la Versi￳n N"/>
        </w:smartTagPr>
        <w:r>
          <w:t xml:space="preserve">la </w:t>
        </w:r>
        <w:r w:rsidRPr="005956E9">
          <w:t>Versión N</w:t>
        </w:r>
      </w:smartTag>
      <w:r w:rsidRPr="005956E9">
        <w:t>º 0</w:t>
      </w:r>
      <w:r>
        <w:t>4</w:t>
      </w:r>
    </w:p>
    <w:p w:rsidR="00B876CA" w:rsidRDefault="00B876CA" w:rsidP="00DA2C33">
      <w:pPr>
        <w:pStyle w:val="Listaconvietas2"/>
        <w:numPr>
          <w:ilvl w:val="0"/>
          <w:numId w:val="10"/>
        </w:numPr>
        <w:ind w:left="0" w:firstLine="1"/>
        <w:jc w:val="both"/>
        <w:rPr>
          <w:lang w:val="es-MX"/>
        </w:rPr>
      </w:pPr>
      <w:r>
        <w:rPr>
          <w:lang w:val="es-MX"/>
        </w:rPr>
        <w:t xml:space="preserve">Cambio de nombre del área “Compras” a </w:t>
      </w:r>
      <w:r w:rsidRPr="00B46D9B">
        <w:rPr>
          <w:lang w:val="es-MX"/>
        </w:rPr>
        <w:t xml:space="preserve">Planificación y Coordinación de Compras y </w:t>
      </w:r>
      <w:r>
        <w:rPr>
          <w:lang w:val="es-MX"/>
        </w:rPr>
        <w:t xml:space="preserve"> Depósitos.</w:t>
      </w:r>
    </w:p>
    <w:p w:rsidR="0011029A" w:rsidRDefault="0011029A" w:rsidP="00DA2C33">
      <w:pPr>
        <w:pStyle w:val="Listaconvietas2"/>
        <w:numPr>
          <w:ilvl w:val="0"/>
          <w:numId w:val="10"/>
        </w:numPr>
        <w:ind w:left="0" w:firstLine="1"/>
        <w:jc w:val="both"/>
        <w:rPr>
          <w:lang w:val="es-MX"/>
        </w:rPr>
      </w:pPr>
      <w:r>
        <w:rPr>
          <w:lang w:val="es-MX"/>
        </w:rPr>
        <w:t>Los Jefes de División realizan primero la solicitud de servicios al Latu y luego ela</w:t>
      </w:r>
      <w:r w:rsidR="000024BC">
        <w:rPr>
          <w:lang w:val="es-MX"/>
        </w:rPr>
        <w:t>boran y envían a</w:t>
      </w:r>
      <w:r>
        <w:rPr>
          <w:lang w:val="es-MX"/>
        </w:rPr>
        <w:t xml:space="preserve">l </w:t>
      </w:r>
      <w:r w:rsidR="000024BC" w:rsidRPr="002613DC">
        <w:rPr>
          <w:lang w:val="es-MX"/>
        </w:rPr>
        <w:t>Á</w:t>
      </w:r>
      <w:r w:rsidRPr="002613DC">
        <w:rPr>
          <w:lang w:val="es-MX"/>
        </w:rPr>
        <w:t>rea</w:t>
      </w:r>
      <w:r w:rsidR="000024BC" w:rsidRPr="002613DC">
        <w:rPr>
          <w:lang w:val="es-MX"/>
        </w:rPr>
        <w:t xml:space="preserve"> P.C.C.</w:t>
      </w:r>
      <w:r w:rsidR="002613DC" w:rsidRPr="002613DC">
        <w:rPr>
          <w:lang w:val="es-MX"/>
        </w:rPr>
        <w:t>D</w:t>
      </w:r>
      <w:r>
        <w:rPr>
          <w:lang w:val="es-MX"/>
        </w:rPr>
        <w:t xml:space="preserve"> el formulario FG.CO.03.01, colocando el Nº de Solicitud y Código de Acceso suministrado por el Latu.</w:t>
      </w:r>
    </w:p>
    <w:p w:rsidR="0011029A" w:rsidRDefault="0011029A" w:rsidP="00DA2C33">
      <w:pPr>
        <w:pStyle w:val="Listaconvietas2"/>
        <w:numPr>
          <w:ilvl w:val="0"/>
          <w:numId w:val="10"/>
        </w:numPr>
        <w:ind w:left="0" w:firstLine="1"/>
        <w:jc w:val="both"/>
        <w:rPr>
          <w:lang w:val="es-MX"/>
        </w:rPr>
      </w:pPr>
      <w:r>
        <w:rPr>
          <w:lang w:val="es-MX"/>
        </w:rPr>
        <w:t>La Jefatura si aprueba el formulario FG.CO.03.0</w:t>
      </w:r>
      <w:r w:rsidR="005E2EEE">
        <w:rPr>
          <w:lang w:val="es-MX"/>
        </w:rPr>
        <w:t>3</w:t>
      </w:r>
      <w:r>
        <w:rPr>
          <w:lang w:val="es-MX"/>
        </w:rPr>
        <w:t>,  acepta el presupuesto enviado por el Latu al correo corporativo del Laboratorio Central.</w:t>
      </w:r>
    </w:p>
    <w:p w:rsidR="005E2EEE" w:rsidRDefault="0011029A" w:rsidP="00DA2C33">
      <w:pPr>
        <w:pStyle w:val="Listaconvietas2"/>
        <w:numPr>
          <w:ilvl w:val="0"/>
          <w:numId w:val="10"/>
        </w:numPr>
        <w:ind w:left="0" w:firstLine="1"/>
        <w:jc w:val="both"/>
        <w:rPr>
          <w:lang w:val="es-MX"/>
        </w:rPr>
      </w:pPr>
      <w:r>
        <w:rPr>
          <w:lang w:val="es-MX"/>
        </w:rPr>
        <w:t>Cambio de formato del formulario FG.CO.03.02</w:t>
      </w:r>
      <w:r w:rsidR="005E2EEE">
        <w:rPr>
          <w:lang w:val="es-MX"/>
        </w:rPr>
        <w:t xml:space="preserve"> </w:t>
      </w:r>
      <w:r w:rsidR="005E2EEE" w:rsidRPr="005E2EEE">
        <w:rPr>
          <w:lang w:val="es-MX"/>
        </w:rPr>
        <w:t>– Planilla general de gestión y seguimiento de pedidos de materiales y servicios.</w:t>
      </w:r>
    </w:p>
    <w:p w:rsidR="0074233F" w:rsidRDefault="0074233F" w:rsidP="00DA2C33">
      <w:pPr>
        <w:pStyle w:val="Listaconvietas2"/>
        <w:numPr>
          <w:ilvl w:val="0"/>
          <w:numId w:val="10"/>
        </w:numPr>
        <w:ind w:left="0" w:firstLine="1"/>
        <w:jc w:val="both"/>
        <w:rPr>
          <w:lang w:val="es-MX"/>
        </w:rPr>
      </w:pPr>
      <w:r>
        <w:rPr>
          <w:lang w:val="es-MX"/>
        </w:rPr>
        <w:t>Cambio de formato de los formularios de fondos.</w:t>
      </w:r>
    </w:p>
    <w:p w:rsidR="0074233F" w:rsidRPr="005E2EEE" w:rsidRDefault="0074233F" w:rsidP="00DA2C33">
      <w:pPr>
        <w:pStyle w:val="Listaconvietas2"/>
        <w:numPr>
          <w:ilvl w:val="0"/>
          <w:numId w:val="10"/>
        </w:numPr>
        <w:ind w:left="0" w:firstLine="1"/>
        <w:jc w:val="both"/>
        <w:rPr>
          <w:lang w:val="es-MX"/>
        </w:rPr>
      </w:pPr>
      <w:r>
        <w:rPr>
          <w:lang w:val="es-MX"/>
        </w:rPr>
        <w:t>Se agregó el formulario “C</w:t>
      </w:r>
      <w:r w:rsidR="00B876CA">
        <w:rPr>
          <w:lang w:val="es-MX"/>
        </w:rPr>
        <w:t>omprobante de Caja” FG.CO.03.14 y la Planilla de Tesorería.</w:t>
      </w:r>
    </w:p>
    <w:p w:rsidR="003A3F0E" w:rsidRDefault="003A3F0E" w:rsidP="00102582">
      <w:pPr>
        <w:ind w:firstLine="1"/>
        <w:rPr>
          <w:lang w:val="es-MX"/>
        </w:rPr>
      </w:pPr>
    </w:p>
    <w:p w:rsidR="00F628A2" w:rsidRPr="005956E9" w:rsidRDefault="00F628A2" w:rsidP="00102582">
      <w:pPr>
        <w:pStyle w:val="Ttulo2"/>
        <w:ind w:firstLine="1"/>
      </w:pPr>
      <w:r>
        <w:t xml:space="preserve">Modificaciones respecto a </w:t>
      </w:r>
      <w:smartTag w:uri="urn:schemas-microsoft-com:office:smarttags" w:element="PersonName">
        <w:smartTagPr>
          <w:attr w:name="ProductID" w:val="la Versi￳n N"/>
        </w:smartTagPr>
        <w:r>
          <w:t xml:space="preserve">la </w:t>
        </w:r>
        <w:r w:rsidRPr="005956E9">
          <w:t>Versión N</w:t>
        </w:r>
      </w:smartTag>
      <w:r w:rsidRPr="005956E9">
        <w:t>º 0</w:t>
      </w:r>
      <w:r>
        <w:t>5</w:t>
      </w:r>
    </w:p>
    <w:p w:rsidR="0011029A" w:rsidRDefault="0011029A" w:rsidP="00102582">
      <w:pPr>
        <w:ind w:firstLine="1"/>
        <w:rPr>
          <w:lang w:val="es-MX"/>
        </w:rPr>
      </w:pPr>
    </w:p>
    <w:p w:rsidR="00F628A2" w:rsidRDefault="00F628A2" w:rsidP="00DA2C33">
      <w:pPr>
        <w:numPr>
          <w:ilvl w:val="0"/>
          <w:numId w:val="14"/>
        </w:numPr>
        <w:ind w:left="0" w:firstLine="1"/>
        <w:rPr>
          <w:lang w:val="es-MX"/>
        </w:rPr>
      </w:pPr>
      <w:r>
        <w:rPr>
          <w:lang w:val="es-MX"/>
        </w:rPr>
        <w:t>Se cambia el proceso de solicitud de servicios al Latu debido a la presupuestación automática.</w:t>
      </w:r>
    </w:p>
    <w:p w:rsidR="00F628A2" w:rsidRPr="00F628A2" w:rsidRDefault="00F628A2" w:rsidP="00DA2C33">
      <w:pPr>
        <w:pStyle w:val="Encabezado"/>
        <w:numPr>
          <w:ilvl w:val="0"/>
          <w:numId w:val="14"/>
        </w:numPr>
        <w:tabs>
          <w:tab w:val="clear" w:pos="4252"/>
          <w:tab w:val="clear" w:pos="8504"/>
        </w:tabs>
        <w:ind w:left="0" w:firstLine="1"/>
        <w:jc w:val="both"/>
      </w:pPr>
      <w:r w:rsidRPr="00F628A2">
        <w:rPr>
          <w:lang w:val="es-MX"/>
        </w:rPr>
        <w:lastRenderedPageBreak/>
        <w:t>Cambio de formato del formulario FG.CO.03.</w:t>
      </w:r>
      <w:r>
        <w:rPr>
          <w:lang w:val="es-MX"/>
        </w:rPr>
        <w:t>05</w:t>
      </w:r>
      <w:r w:rsidRPr="00F628A2">
        <w:rPr>
          <w:lang w:val="es-MX"/>
        </w:rPr>
        <w:t xml:space="preserve"> –</w:t>
      </w:r>
      <w:r w:rsidRPr="00F628A2">
        <w:rPr>
          <w:b/>
        </w:rPr>
        <w:t xml:space="preserve"> </w:t>
      </w:r>
      <w:r>
        <w:t>P</w:t>
      </w:r>
      <w:r w:rsidRPr="00F628A2">
        <w:t>lanilla de seguimiento de solicitud de servicios al Latu</w:t>
      </w:r>
    </w:p>
    <w:p w:rsidR="00F628A2" w:rsidRPr="00F628A2" w:rsidRDefault="00F628A2" w:rsidP="00102582">
      <w:pPr>
        <w:pStyle w:val="Listaconvietas2"/>
        <w:numPr>
          <w:ilvl w:val="0"/>
          <w:numId w:val="0"/>
        </w:numPr>
        <w:ind w:firstLine="1"/>
        <w:jc w:val="both"/>
        <w:rPr>
          <w:lang w:val="es-MX"/>
        </w:rPr>
      </w:pPr>
    </w:p>
    <w:p w:rsidR="00572838" w:rsidRPr="005956E9" w:rsidRDefault="00572838" w:rsidP="00102582">
      <w:pPr>
        <w:pStyle w:val="Ttulo2"/>
        <w:ind w:firstLine="1"/>
      </w:pPr>
      <w:r>
        <w:t xml:space="preserve">Modificaciones respecto a </w:t>
      </w:r>
      <w:smartTag w:uri="urn:schemas-microsoft-com:office:smarttags" w:element="PersonName">
        <w:smartTagPr>
          <w:attr w:name="ProductID" w:val="la Versi￳n N"/>
        </w:smartTagPr>
        <w:r>
          <w:t xml:space="preserve">la </w:t>
        </w:r>
        <w:r w:rsidRPr="005956E9">
          <w:t>Versión N</w:t>
        </w:r>
      </w:smartTag>
      <w:r w:rsidRPr="005956E9">
        <w:t>º 0</w:t>
      </w:r>
      <w:r>
        <w:t>6</w:t>
      </w:r>
    </w:p>
    <w:p w:rsidR="00F628A2" w:rsidRPr="00F628A2" w:rsidRDefault="00F628A2" w:rsidP="00102582">
      <w:pPr>
        <w:ind w:firstLine="1"/>
        <w:rPr>
          <w:lang w:val="es-MX"/>
        </w:rPr>
      </w:pPr>
    </w:p>
    <w:p w:rsidR="00F628A2" w:rsidRDefault="00572838" w:rsidP="00DA2C33">
      <w:pPr>
        <w:numPr>
          <w:ilvl w:val="0"/>
          <w:numId w:val="15"/>
        </w:numPr>
        <w:ind w:left="0" w:firstLine="1"/>
        <w:rPr>
          <w:lang w:val="es-MX"/>
        </w:rPr>
      </w:pPr>
      <w:r>
        <w:rPr>
          <w:lang w:val="es-MX"/>
        </w:rPr>
        <w:t>Actualización de actividades</w:t>
      </w:r>
    </w:p>
    <w:p w:rsidR="00572838" w:rsidRDefault="00572838" w:rsidP="00DA2C33">
      <w:pPr>
        <w:numPr>
          <w:ilvl w:val="0"/>
          <w:numId w:val="15"/>
        </w:numPr>
        <w:ind w:left="0" w:firstLine="1"/>
        <w:rPr>
          <w:lang w:val="es-MX"/>
        </w:rPr>
      </w:pPr>
      <w:r>
        <w:rPr>
          <w:lang w:val="es-MX"/>
        </w:rPr>
        <w:t>Cambio de formato de formularios</w:t>
      </w:r>
    </w:p>
    <w:p w:rsidR="00572838" w:rsidRDefault="00572838" w:rsidP="00102582">
      <w:pPr>
        <w:ind w:firstLine="1"/>
        <w:rPr>
          <w:lang w:val="es-MX"/>
        </w:rPr>
      </w:pPr>
    </w:p>
    <w:p w:rsidR="004049B7" w:rsidRDefault="004049B7" w:rsidP="00102582">
      <w:pPr>
        <w:pStyle w:val="Ttulo2"/>
        <w:ind w:firstLine="1"/>
      </w:pPr>
      <w:r>
        <w:t xml:space="preserve">Modificaciones respecto a </w:t>
      </w:r>
      <w:smartTag w:uri="urn:schemas-microsoft-com:office:smarttags" w:element="PersonName">
        <w:smartTagPr>
          <w:attr w:name="ProductID" w:val="la Versi￳n N"/>
        </w:smartTagPr>
        <w:r>
          <w:t xml:space="preserve">la </w:t>
        </w:r>
        <w:r w:rsidRPr="005956E9">
          <w:t>Versión N</w:t>
        </w:r>
      </w:smartTag>
      <w:r w:rsidRPr="005956E9">
        <w:t>º 0</w:t>
      </w:r>
      <w:r>
        <w:t>7</w:t>
      </w:r>
    </w:p>
    <w:p w:rsidR="004049B7" w:rsidRDefault="004049B7" w:rsidP="00102582">
      <w:pPr>
        <w:ind w:firstLine="1"/>
        <w:rPr>
          <w:lang w:val="es-MX"/>
        </w:rPr>
      </w:pPr>
    </w:p>
    <w:p w:rsidR="004049B7" w:rsidRPr="00EC0530" w:rsidRDefault="004049B7" w:rsidP="00DA2C33">
      <w:pPr>
        <w:pStyle w:val="Prrafodelista"/>
        <w:numPr>
          <w:ilvl w:val="0"/>
          <w:numId w:val="17"/>
        </w:numPr>
        <w:ind w:left="0" w:firstLine="1"/>
        <w:jc w:val="both"/>
        <w:rPr>
          <w:lang w:val="es-MX"/>
        </w:rPr>
      </w:pPr>
      <w:r w:rsidRPr="00EC0530">
        <w:rPr>
          <w:lang w:val="es-MX"/>
        </w:rPr>
        <w:t>La gestión de las compras por fondo las realiza la secretaria de</w:t>
      </w:r>
      <w:r w:rsidR="00654EE7" w:rsidRPr="00EC0530">
        <w:rPr>
          <w:lang w:val="es-MX"/>
        </w:rPr>
        <w:t xml:space="preserve"> la GGL</w:t>
      </w:r>
      <w:r w:rsidRPr="00EC0530">
        <w:rPr>
          <w:lang w:val="es-MX"/>
        </w:rPr>
        <w:t>.</w:t>
      </w:r>
    </w:p>
    <w:p w:rsidR="00FB47BA" w:rsidRDefault="004049B7" w:rsidP="00DA2C33">
      <w:pPr>
        <w:pStyle w:val="Prrafodelista"/>
        <w:numPr>
          <w:ilvl w:val="0"/>
          <w:numId w:val="17"/>
        </w:numPr>
        <w:ind w:left="0" w:firstLine="1"/>
        <w:jc w:val="both"/>
        <w:rPr>
          <w:lang w:val="es-MX"/>
        </w:rPr>
      </w:pPr>
      <w:r w:rsidRPr="00EC0530">
        <w:rPr>
          <w:lang w:val="es-MX"/>
        </w:rPr>
        <w:t>La planilla de seguimiento de las compras por SAP se realiza en el formulario FG.CO.03.16 (sustituye al FG.CO.03.02 Y FG.CO.03.15)</w:t>
      </w:r>
    </w:p>
    <w:p w:rsidR="00186E52" w:rsidRDefault="00186E52" w:rsidP="00102582">
      <w:pPr>
        <w:pStyle w:val="Ttulo2"/>
        <w:ind w:firstLine="1"/>
      </w:pPr>
    </w:p>
    <w:p w:rsidR="00186E52" w:rsidRDefault="00186E52" w:rsidP="00102582">
      <w:pPr>
        <w:pStyle w:val="Ttulo2"/>
        <w:ind w:firstLine="1"/>
      </w:pPr>
      <w:r>
        <w:t xml:space="preserve">Modificaciones respecto a la </w:t>
      </w:r>
      <w:r w:rsidRPr="005956E9">
        <w:t>Versión Nº 0</w:t>
      </w:r>
      <w:r w:rsidR="002022FD">
        <w:t>9</w:t>
      </w:r>
    </w:p>
    <w:p w:rsidR="00186E52" w:rsidRPr="00186E52" w:rsidRDefault="00186E52" w:rsidP="00102582">
      <w:pPr>
        <w:ind w:firstLine="1"/>
        <w:jc w:val="both"/>
        <w:rPr>
          <w:lang w:val="es-MX"/>
        </w:rPr>
      </w:pPr>
    </w:p>
    <w:p w:rsidR="00FB47BA" w:rsidRPr="00B849CB" w:rsidRDefault="00FB47BA" w:rsidP="00DA2C33">
      <w:pPr>
        <w:pStyle w:val="Encabezado"/>
        <w:numPr>
          <w:ilvl w:val="0"/>
          <w:numId w:val="16"/>
        </w:numPr>
        <w:tabs>
          <w:tab w:val="clear" w:pos="4252"/>
          <w:tab w:val="clear" w:pos="8504"/>
        </w:tabs>
        <w:ind w:left="0" w:firstLine="1"/>
        <w:rPr>
          <w:lang w:val="es-MX"/>
        </w:rPr>
      </w:pPr>
      <w:r w:rsidRPr="00B849CB">
        <w:rPr>
          <w:lang w:val="es-MX"/>
        </w:rPr>
        <w:t>Se elimina la planilla FG.CO.03.05 debido a que el seguimiento se realiza en la página</w:t>
      </w:r>
      <w:r w:rsidR="00B849CB" w:rsidRPr="00B849CB">
        <w:rPr>
          <w:lang w:val="es-MX"/>
        </w:rPr>
        <w:t xml:space="preserve"> web del Latu del sistema SIGLA</w:t>
      </w:r>
      <w:r w:rsidRPr="00B849CB">
        <w:rPr>
          <w:lang w:val="es-MX"/>
        </w:rPr>
        <w:t>.</w:t>
      </w:r>
    </w:p>
    <w:p w:rsidR="00B849CB" w:rsidRDefault="00B849CB" w:rsidP="00DA2C33">
      <w:pPr>
        <w:pStyle w:val="Encabezado"/>
        <w:numPr>
          <w:ilvl w:val="0"/>
          <w:numId w:val="16"/>
        </w:numPr>
        <w:tabs>
          <w:tab w:val="clear" w:pos="4252"/>
          <w:tab w:val="clear" w:pos="8504"/>
        </w:tabs>
        <w:ind w:left="0" w:firstLine="1"/>
        <w:rPr>
          <w:color w:val="000000"/>
          <w:lang w:val="es-MX"/>
        </w:rPr>
      </w:pPr>
      <w:r>
        <w:rPr>
          <w:color w:val="000000"/>
          <w:lang w:val="es-MX"/>
        </w:rPr>
        <w:t xml:space="preserve">Se elimina el formulario </w:t>
      </w:r>
      <w:r w:rsidRPr="004049B7">
        <w:rPr>
          <w:color w:val="000000"/>
          <w:lang w:val="es-MX"/>
        </w:rPr>
        <w:t>FG.CO.03.06</w:t>
      </w:r>
      <w:r>
        <w:rPr>
          <w:color w:val="000000"/>
          <w:lang w:val="es-MX"/>
        </w:rPr>
        <w:t xml:space="preserve"> </w:t>
      </w:r>
      <w:r w:rsidRPr="004049B7">
        <w:rPr>
          <w:color w:val="000000"/>
          <w:lang w:val="es-MX"/>
        </w:rPr>
        <w:t>Solicitud interna de servicios corporativos</w:t>
      </w:r>
    </w:p>
    <w:p w:rsidR="00F628A2" w:rsidRDefault="00B849CB" w:rsidP="00DA2C33">
      <w:pPr>
        <w:numPr>
          <w:ilvl w:val="0"/>
          <w:numId w:val="16"/>
        </w:numPr>
        <w:ind w:left="0" w:firstLine="1"/>
        <w:rPr>
          <w:lang w:val="es-MX"/>
        </w:rPr>
      </w:pPr>
      <w:r>
        <w:rPr>
          <w:lang w:val="es-MX"/>
        </w:rPr>
        <w:t>Se actualiza a la nueva estructura de cargos.</w:t>
      </w:r>
    </w:p>
    <w:p w:rsidR="003A3F0E" w:rsidRDefault="003A3F0E" w:rsidP="00DA2C33">
      <w:pPr>
        <w:numPr>
          <w:ilvl w:val="0"/>
          <w:numId w:val="16"/>
        </w:numPr>
        <w:ind w:left="0" w:firstLine="1"/>
        <w:rPr>
          <w:lang w:val="es-MX"/>
        </w:rPr>
      </w:pPr>
      <w:r>
        <w:rPr>
          <w:lang w:val="es-MX"/>
        </w:rPr>
        <w:t xml:space="preserve">Se agrega </w:t>
      </w:r>
      <w:r>
        <w:rPr>
          <w:color w:val="000000"/>
          <w:lang w:val="es-MX"/>
        </w:rPr>
        <w:t xml:space="preserve">el formulario </w:t>
      </w:r>
      <w:r w:rsidRPr="004049B7">
        <w:rPr>
          <w:color w:val="000000"/>
          <w:lang w:val="es-MX"/>
        </w:rPr>
        <w:t>FG.CO.03.</w:t>
      </w:r>
      <w:r>
        <w:rPr>
          <w:color w:val="000000"/>
          <w:lang w:val="es-MX"/>
        </w:rPr>
        <w:t>10 para el fondo 113</w:t>
      </w:r>
    </w:p>
    <w:p w:rsidR="0011029A" w:rsidRDefault="0011029A" w:rsidP="00102582">
      <w:pPr>
        <w:ind w:firstLine="1"/>
        <w:rPr>
          <w:lang w:val="es-MX"/>
        </w:rPr>
      </w:pPr>
    </w:p>
    <w:p w:rsidR="00E57088" w:rsidRDefault="00E57088" w:rsidP="00102582">
      <w:pPr>
        <w:pStyle w:val="Ttulo2"/>
        <w:ind w:firstLine="1"/>
      </w:pPr>
      <w:r>
        <w:t>Modificaciones respecto a la Versión Nº 10</w:t>
      </w:r>
    </w:p>
    <w:p w:rsidR="00E57088" w:rsidRPr="00186E52" w:rsidRDefault="00E57088" w:rsidP="00102582">
      <w:pPr>
        <w:ind w:firstLine="1"/>
        <w:jc w:val="both"/>
        <w:rPr>
          <w:lang w:val="es-MX"/>
        </w:rPr>
      </w:pPr>
    </w:p>
    <w:p w:rsidR="00B037B9" w:rsidRDefault="00D95951" w:rsidP="00DA2C33">
      <w:pPr>
        <w:pStyle w:val="Prrafodelista"/>
        <w:numPr>
          <w:ilvl w:val="0"/>
          <w:numId w:val="18"/>
        </w:numPr>
        <w:ind w:left="0" w:firstLine="1"/>
        <w:rPr>
          <w:lang w:val="es-MX"/>
        </w:rPr>
      </w:pPr>
      <w:r>
        <w:rPr>
          <w:lang w:val="es-MX"/>
        </w:rPr>
        <w:t>Se modifica el anexo 1</w:t>
      </w:r>
      <w:r w:rsidR="00E57088" w:rsidRPr="004E6A0A">
        <w:rPr>
          <w:lang w:val="es-MX"/>
        </w:rPr>
        <w:t>, se saca el plano del almacén y se sustituye por el modelo petición de oferta.</w:t>
      </w:r>
    </w:p>
    <w:p w:rsidR="004E6A0A" w:rsidRDefault="004E6A0A" w:rsidP="00DA2C33">
      <w:pPr>
        <w:pStyle w:val="Prrafodelista"/>
        <w:numPr>
          <w:ilvl w:val="0"/>
          <w:numId w:val="18"/>
        </w:numPr>
        <w:ind w:left="0" w:firstLine="1"/>
        <w:rPr>
          <w:lang w:val="es-MX"/>
        </w:rPr>
      </w:pPr>
      <w:r>
        <w:rPr>
          <w:lang w:val="es-MX"/>
        </w:rPr>
        <w:t>Se agrega como se hace el seguimiento de las compras</w:t>
      </w:r>
    </w:p>
    <w:p w:rsidR="004E6A0A" w:rsidRDefault="00924D87" w:rsidP="00DA2C33">
      <w:pPr>
        <w:pStyle w:val="Prrafodelista"/>
        <w:numPr>
          <w:ilvl w:val="0"/>
          <w:numId w:val="18"/>
        </w:numPr>
        <w:ind w:left="0" w:firstLine="1"/>
        <w:rPr>
          <w:lang w:val="es-MX"/>
        </w:rPr>
      </w:pPr>
      <w:r>
        <w:rPr>
          <w:lang w:val="es-MX"/>
        </w:rPr>
        <w:t>Se agrega la recepción de  los insumos</w:t>
      </w:r>
    </w:p>
    <w:p w:rsidR="00D95951" w:rsidRDefault="00D95951" w:rsidP="00DA2C33">
      <w:pPr>
        <w:pStyle w:val="Prrafodelista"/>
        <w:numPr>
          <w:ilvl w:val="0"/>
          <w:numId w:val="18"/>
        </w:numPr>
        <w:ind w:left="0" w:firstLine="1"/>
        <w:rPr>
          <w:lang w:val="es-MX"/>
        </w:rPr>
      </w:pPr>
      <w:r>
        <w:rPr>
          <w:lang w:val="es-MX"/>
        </w:rPr>
        <w:t>Se agregan formularios de registro</w:t>
      </w:r>
    </w:p>
    <w:p w:rsidR="005A784D" w:rsidRDefault="005A784D" w:rsidP="00DA2C33">
      <w:pPr>
        <w:pStyle w:val="Prrafodelista"/>
        <w:numPr>
          <w:ilvl w:val="0"/>
          <w:numId w:val="18"/>
        </w:numPr>
        <w:ind w:left="0" w:firstLine="1"/>
        <w:rPr>
          <w:lang w:val="es-MX"/>
        </w:rPr>
      </w:pPr>
      <w:r>
        <w:rPr>
          <w:lang w:val="es-MX"/>
        </w:rPr>
        <w:t>Se limita el tiempo para la adjudicación por parte de los técnicos</w:t>
      </w:r>
    </w:p>
    <w:p w:rsidR="005A784D" w:rsidRDefault="005A784D" w:rsidP="005A784D">
      <w:pPr>
        <w:pStyle w:val="Prrafodelista"/>
        <w:ind w:left="1"/>
        <w:rPr>
          <w:lang w:val="es-MX"/>
        </w:rPr>
      </w:pPr>
    </w:p>
    <w:p w:rsidR="0029142D" w:rsidRDefault="0029142D" w:rsidP="00102582">
      <w:pPr>
        <w:rPr>
          <w:lang w:val="es-MX"/>
        </w:rPr>
      </w:pPr>
    </w:p>
    <w:p w:rsidR="0069501E" w:rsidRDefault="0069501E" w:rsidP="009961E9">
      <w:pPr>
        <w:pStyle w:val="Ttulo2"/>
        <w:ind w:firstLine="1"/>
      </w:pPr>
      <w:r>
        <w:t>Modificaci</w:t>
      </w:r>
      <w:r w:rsidR="003A7A12">
        <w:t>ones respecto a la Versión Nº 1</w:t>
      </w:r>
      <w:r w:rsidR="009961E9">
        <w:t>1</w:t>
      </w:r>
    </w:p>
    <w:p w:rsidR="0069501E" w:rsidRDefault="0069501E" w:rsidP="00102582">
      <w:pPr>
        <w:rPr>
          <w:lang w:val="es-MX"/>
        </w:rPr>
      </w:pPr>
      <w:r>
        <w:rPr>
          <w:lang w:val="es-MX"/>
        </w:rPr>
        <w:t>Actualización de documento a la actividad actual.</w:t>
      </w:r>
    </w:p>
    <w:p w:rsidR="009961E9" w:rsidRDefault="009961E9" w:rsidP="009961E9">
      <w:pPr>
        <w:pStyle w:val="Prrafodelista"/>
        <w:numPr>
          <w:ilvl w:val="0"/>
          <w:numId w:val="18"/>
        </w:numPr>
        <w:ind w:left="0" w:firstLine="1"/>
        <w:rPr>
          <w:lang w:val="es-MX"/>
        </w:rPr>
      </w:pPr>
      <w:r>
        <w:rPr>
          <w:lang w:val="es-MX"/>
        </w:rPr>
        <w:t>Se agrega la solicitud de taxi corporativo</w:t>
      </w:r>
    </w:p>
    <w:p w:rsidR="003A7A12" w:rsidRDefault="003A7A12" w:rsidP="003A7A12">
      <w:pPr>
        <w:pStyle w:val="Prrafodelista"/>
        <w:numPr>
          <w:ilvl w:val="0"/>
          <w:numId w:val="18"/>
        </w:numPr>
        <w:ind w:left="0" w:firstLine="1"/>
        <w:rPr>
          <w:lang w:val="es-MX"/>
        </w:rPr>
      </w:pPr>
      <w:r>
        <w:rPr>
          <w:lang w:val="es-MX"/>
        </w:rPr>
        <w:t xml:space="preserve">Se agrega el formulario </w:t>
      </w:r>
      <w:r w:rsidRPr="003A7A12">
        <w:rPr>
          <w:lang w:val="es-MX"/>
        </w:rPr>
        <w:t>FG.CO.03.21</w:t>
      </w:r>
      <w:r>
        <w:rPr>
          <w:lang w:val="es-MX"/>
        </w:rPr>
        <w:t>, Formulario para la autorizació</w:t>
      </w:r>
      <w:r w:rsidRPr="003A7A12">
        <w:rPr>
          <w:lang w:val="es-MX"/>
        </w:rPr>
        <w:t xml:space="preserve">n </w:t>
      </w:r>
      <w:r>
        <w:rPr>
          <w:lang w:val="es-MX"/>
        </w:rPr>
        <w:t xml:space="preserve">compra de </w:t>
      </w:r>
      <w:r w:rsidRPr="003A7A12">
        <w:rPr>
          <w:lang w:val="es-MX"/>
        </w:rPr>
        <w:t>equipo</w:t>
      </w:r>
      <w:r>
        <w:rPr>
          <w:lang w:val="es-MX"/>
        </w:rPr>
        <w:t>s.</w:t>
      </w:r>
    </w:p>
    <w:p w:rsidR="003A7A12" w:rsidRDefault="003A7A12" w:rsidP="009961E9">
      <w:pPr>
        <w:pStyle w:val="Prrafodelista"/>
        <w:numPr>
          <w:ilvl w:val="0"/>
          <w:numId w:val="18"/>
        </w:numPr>
        <w:ind w:left="0" w:firstLine="1"/>
        <w:rPr>
          <w:lang w:val="es-MX"/>
        </w:rPr>
      </w:pPr>
      <w:r>
        <w:rPr>
          <w:lang w:val="es-MX"/>
        </w:rPr>
        <w:t xml:space="preserve">Se agrega contratación a monotributistas Mides (no está autorizado contratar a  </w:t>
      </w:r>
    </w:p>
    <w:p w:rsidR="003A7A12" w:rsidRDefault="003A7A12" w:rsidP="003A7A12">
      <w:pPr>
        <w:pStyle w:val="Prrafodelista"/>
        <w:ind w:left="1"/>
        <w:rPr>
          <w:lang w:val="es-MX"/>
        </w:rPr>
      </w:pPr>
      <w:r>
        <w:rPr>
          <w:lang w:val="es-MX"/>
        </w:rPr>
        <w:t xml:space="preserve">           monotributistas comunes).</w:t>
      </w:r>
    </w:p>
    <w:p w:rsidR="003A7A12" w:rsidRDefault="003A7A12" w:rsidP="003A7A12">
      <w:pPr>
        <w:pStyle w:val="Prrafodelista"/>
        <w:ind w:left="1"/>
        <w:rPr>
          <w:lang w:val="es-MX"/>
        </w:rPr>
      </w:pPr>
    </w:p>
    <w:p w:rsidR="003A7A12" w:rsidRDefault="003A7A12" w:rsidP="003A7A12">
      <w:pPr>
        <w:pStyle w:val="Prrafodelista"/>
        <w:ind w:left="1"/>
        <w:rPr>
          <w:lang w:val="es-MX"/>
        </w:rPr>
      </w:pPr>
    </w:p>
    <w:p w:rsidR="00B037B9" w:rsidRDefault="00B037B9">
      <w:pPr>
        <w:rPr>
          <w:lang w:val="es-MX"/>
        </w:rPr>
      </w:pPr>
    </w:p>
    <w:p w:rsidR="0011060E" w:rsidRDefault="0011060E">
      <w:pPr>
        <w:pStyle w:val="Encabezado"/>
        <w:numPr>
          <w:ilvl w:val="0"/>
          <w:numId w:val="2"/>
        </w:numPr>
        <w:tabs>
          <w:tab w:val="clear" w:pos="4252"/>
          <w:tab w:val="clear" w:pos="8504"/>
        </w:tabs>
        <w:rPr>
          <w:b/>
          <w:i/>
          <w:lang w:val="es-MX"/>
        </w:rPr>
      </w:pPr>
      <w:r>
        <w:rPr>
          <w:b/>
          <w:i/>
          <w:lang w:val="es-MX"/>
        </w:rPr>
        <w:lastRenderedPageBreak/>
        <w:t>ANEXOS</w:t>
      </w:r>
    </w:p>
    <w:p w:rsidR="0011060E" w:rsidRDefault="0011060E">
      <w:pPr>
        <w:pStyle w:val="Encabezado"/>
        <w:tabs>
          <w:tab w:val="clear" w:pos="4252"/>
          <w:tab w:val="clear" w:pos="8504"/>
        </w:tabs>
        <w:rPr>
          <w:b/>
          <w:i/>
          <w:lang w:val="es-MX"/>
        </w:rPr>
      </w:pPr>
    </w:p>
    <w:p w:rsidR="004134A5" w:rsidRDefault="004134A5" w:rsidP="003426A1">
      <w:pPr>
        <w:pStyle w:val="Encabezado"/>
        <w:tabs>
          <w:tab w:val="clear" w:pos="4252"/>
          <w:tab w:val="clear" w:pos="8504"/>
        </w:tabs>
        <w:jc w:val="center"/>
        <w:rPr>
          <w:b/>
          <w:sz w:val="20"/>
          <w:lang w:val="es-MX"/>
        </w:rPr>
      </w:pPr>
    </w:p>
    <w:p w:rsidR="0069501E" w:rsidRDefault="0069501E" w:rsidP="0069501E">
      <w:pPr>
        <w:pStyle w:val="Encabezado"/>
        <w:tabs>
          <w:tab w:val="clear" w:pos="4252"/>
          <w:tab w:val="clear" w:pos="8504"/>
        </w:tabs>
        <w:jc w:val="both"/>
        <w:rPr>
          <w:b/>
          <w:sz w:val="20"/>
          <w:lang w:val="es-MX"/>
        </w:rPr>
      </w:pPr>
      <w:r>
        <w:rPr>
          <w:b/>
          <w:sz w:val="20"/>
          <w:lang w:val="es-MX"/>
        </w:rPr>
        <w:t xml:space="preserve">Anexo 1: </w:t>
      </w:r>
    </w:p>
    <w:p w:rsidR="0069501E" w:rsidRDefault="0069501E" w:rsidP="0069501E">
      <w:pPr>
        <w:pStyle w:val="Encabezado"/>
        <w:tabs>
          <w:tab w:val="clear" w:pos="4252"/>
          <w:tab w:val="clear" w:pos="8504"/>
        </w:tabs>
        <w:jc w:val="both"/>
        <w:rPr>
          <w:b/>
          <w:sz w:val="20"/>
          <w:lang w:val="es-MX"/>
        </w:rPr>
      </w:pPr>
    </w:p>
    <w:p w:rsidR="0069501E" w:rsidRPr="00312390" w:rsidRDefault="0069501E" w:rsidP="0069501E">
      <w:pPr>
        <w:pStyle w:val="Encabezado"/>
        <w:tabs>
          <w:tab w:val="clear" w:pos="4252"/>
          <w:tab w:val="clear" w:pos="8504"/>
        </w:tabs>
        <w:jc w:val="both"/>
        <w:rPr>
          <w:b/>
          <w:sz w:val="20"/>
          <w:lang w:val="es-MX"/>
        </w:rPr>
      </w:pPr>
      <w:r>
        <w:rPr>
          <w:b/>
          <w:sz w:val="20"/>
          <w:lang w:val="es-MX"/>
        </w:rPr>
        <w:t>Modelo de petición de oferta</w:t>
      </w:r>
    </w:p>
    <w:p w:rsidR="0069501E" w:rsidRPr="004931C4" w:rsidRDefault="0069501E" w:rsidP="0069501E">
      <w:pPr>
        <w:pStyle w:val="Encabezado"/>
        <w:tabs>
          <w:tab w:val="clear" w:pos="4252"/>
          <w:tab w:val="clear" w:pos="8504"/>
        </w:tabs>
        <w:jc w:val="both"/>
        <w:rPr>
          <w:b/>
          <w:sz w:val="20"/>
          <w:lang w:val="es-MX"/>
        </w:rPr>
      </w:pPr>
    </w:p>
    <w:p w:rsidR="0069501E" w:rsidRPr="004931C4" w:rsidRDefault="0069501E" w:rsidP="0069501E">
      <w:pPr>
        <w:pStyle w:val="Encabezado"/>
        <w:tabs>
          <w:tab w:val="clear" w:pos="4252"/>
          <w:tab w:val="clear" w:pos="8504"/>
        </w:tabs>
        <w:jc w:val="both"/>
        <w:rPr>
          <w:b/>
          <w:sz w:val="20"/>
        </w:rPr>
      </w:pPr>
    </w:p>
    <w:p w:rsidR="0069501E" w:rsidRPr="00312390" w:rsidRDefault="0069501E" w:rsidP="0069501E">
      <w:pPr>
        <w:rPr>
          <w:rFonts w:cs="Arial"/>
          <w:szCs w:val="24"/>
          <w:lang w:val="es-ES_tradnl"/>
        </w:rPr>
      </w:pPr>
      <w:r w:rsidRPr="00312390">
        <w:rPr>
          <w:rFonts w:cs="Arial"/>
          <w:szCs w:val="24"/>
          <w:lang w:val="es-ES_tradnl"/>
        </w:rPr>
        <w:t>SOLICITUD DE COTIZACION</w:t>
      </w:r>
    </w:p>
    <w:p w:rsidR="0069501E" w:rsidRPr="00312390" w:rsidRDefault="0069501E" w:rsidP="0069501E">
      <w:pPr>
        <w:rPr>
          <w:rFonts w:cs="Arial"/>
          <w:szCs w:val="24"/>
          <w:lang w:val="es-ES_tradnl"/>
        </w:rPr>
      </w:pPr>
    </w:p>
    <w:p w:rsidR="0069501E" w:rsidRPr="00312390" w:rsidRDefault="0069501E" w:rsidP="0069501E">
      <w:pPr>
        <w:rPr>
          <w:rFonts w:cs="Arial"/>
          <w:szCs w:val="24"/>
          <w:lang w:val="es-ES_tradnl"/>
        </w:rPr>
      </w:pPr>
      <w:r w:rsidRPr="00312390">
        <w:rPr>
          <w:rFonts w:cs="Arial"/>
          <w:szCs w:val="24"/>
          <w:lang w:val="es-ES_tradnl"/>
        </w:rPr>
        <w:t>Se solicita la cotización por los artículos y/o servicios para laboratorio que se detallan en la presente Petición de Oferta. Se adjuntan las especificaciones técnicas correspondientes.</w:t>
      </w:r>
    </w:p>
    <w:p w:rsidR="0069501E" w:rsidRPr="00312390" w:rsidRDefault="0069501E" w:rsidP="0069501E">
      <w:pPr>
        <w:rPr>
          <w:rFonts w:cs="Arial"/>
          <w:szCs w:val="24"/>
          <w:lang w:val="es-ES_tradnl"/>
        </w:rPr>
      </w:pPr>
      <w:r w:rsidRPr="00312390">
        <w:rPr>
          <w:rFonts w:cs="Arial"/>
          <w:szCs w:val="24"/>
          <w:lang w:val="es-ES_tradnl"/>
        </w:rPr>
        <w:t>Técnico de contacto: ……………………………………….. Tel. 1952-14……-Laboratorio Central.</w:t>
      </w:r>
    </w:p>
    <w:p w:rsidR="0069501E" w:rsidRPr="00312390" w:rsidRDefault="0069501E" w:rsidP="0069501E">
      <w:pPr>
        <w:rPr>
          <w:rFonts w:cs="Arial"/>
          <w:szCs w:val="24"/>
          <w:lang w:val="es-ES_tradnl"/>
        </w:rPr>
      </w:pPr>
    </w:p>
    <w:p w:rsidR="0069501E" w:rsidRPr="00312390" w:rsidRDefault="0069501E" w:rsidP="0069501E">
      <w:pPr>
        <w:rPr>
          <w:rFonts w:cs="Arial"/>
          <w:szCs w:val="24"/>
          <w:lang w:val="es-ES_tradnl"/>
        </w:rPr>
      </w:pPr>
      <w:r w:rsidRPr="00312390">
        <w:rPr>
          <w:rFonts w:cs="Arial"/>
          <w:szCs w:val="24"/>
          <w:lang w:val="es-ES_tradnl"/>
        </w:rPr>
        <w:t>La misma deberá efectuarse conforme a las CONDICIONES GENERALES PARA COMPRA DIRECTAS establecidas en la página Web de OSE.</w:t>
      </w:r>
    </w:p>
    <w:p w:rsidR="0069501E" w:rsidRPr="00312390" w:rsidRDefault="0069501E" w:rsidP="0069501E">
      <w:pPr>
        <w:rPr>
          <w:rFonts w:cs="Arial"/>
          <w:szCs w:val="24"/>
          <w:lang w:val="es-ES_tradnl"/>
        </w:rPr>
      </w:pPr>
    </w:p>
    <w:p w:rsidR="0069501E" w:rsidRPr="00312390" w:rsidRDefault="0069501E" w:rsidP="0069501E">
      <w:pPr>
        <w:rPr>
          <w:rFonts w:cs="Arial"/>
          <w:szCs w:val="24"/>
          <w:lang w:val="es-ES_tradnl"/>
        </w:rPr>
      </w:pPr>
      <w:r w:rsidRPr="00312390">
        <w:rPr>
          <w:rFonts w:cs="Arial"/>
          <w:szCs w:val="24"/>
          <w:lang w:val="es-ES_tradnl"/>
        </w:rPr>
        <w:t>La cotización se enviara como archivo adjunto por correo electrónico a comprasaplaboratorio@ose.com.uy.</w:t>
      </w:r>
    </w:p>
    <w:p w:rsidR="0069501E" w:rsidRPr="00312390" w:rsidRDefault="0069501E" w:rsidP="0069501E">
      <w:pPr>
        <w:rPr>
          <w:rFonts w:cs="Arial"/>
          <w:szCs w:val="24"/>
          <w:lang w:val="es-ES_tradnl"/>
        </w:rPr>
      </w:pPr>
    </w:p>
    <w:p w:rsidR="0069501E" w:rsidRPr="00312390" w:rsidRDefault="0069501E" w:rsidP="0069501E">
      <w:pPr>
        <w:rPr>
          <w:rFonts w:cs="Arial"/>
          <w:szCs w:val="24"/>
          <w:lang w:val="es-ES_tradnl"/>
        </w:rPr>
      </w:pPr>
      <w:r w:rsidRPr="00312390">
        <w:rPr>
          <w:rFonts w:cs="Arial"/>
          <w:szCs w:val="24"/>
          <w:lang w:val="es-ES_tradnl"/>
        </w:rPr>
        <w:t>TEL. 1952-1412</w:t>
      </w:r>
    </w:p>
    <w:p w:rsidR="0069501E" w:rsidRPr="00312390" w:rsidRDefault="0069501E" w:rsidP="0069501E">
      <w:pPr>
        <w:rPr>
          <w:rFonts w:cs="Arial"/>
          <w:szCs w:val="24"/>
          <w:lang w:val="es-ES_tradnl"/>
        </w:rPr>
      </w:pPr>
    </w:p>
    <w:p w:rsidR="0069501E" w:rsidRPr="00312390" w:rsidRDefault="0069501E" w:rsidP="0069501E">
      <w:pPr>
        <w:rPr>
          <w:rFonts w:cs="Arial"/>
          <w:sz w:val="28"/>
          <w:szCs w:val="28"/>
          <w:lang w:val="es-ES_tradnl"/>
        </w:rPr>
      </w:pPr>
      <w:r w:rsidRPr="00312390">
        <w:rPr>
          <w:rFonts w:cs="Arial"/>
          <w:sz w:val="28"/>
          <w:szCs w:val="28"/>
          <w:lang w:val="es-ES_tradnl"/>
        </w:rPr>
        <w:t>PLAZO DE PRESENTACION DE LA OFERTA: …/…/2018 Hasta las 15:00 hrs.</w:t>
      </w:r>
    </w:p>
    <w:p w:rsidR="0069501E" w:rsidRPr="00312390" w:rsidRDefault="0069501E" w:rsidP="0069501E">
      <w:pPr>
        <w:rPr>
          <w:rFonts w:cs="Arial"/>
          <w:szCs w:val="24"/>
          <w:lang w:val="es-ES_tradnl"/>
        </w:rPr>
      </w:pPr>
    </w:p>
    <w:p w:rsidR="0069501E" w:rsidRPr="00312390" w:rsidRDefault="0069501E" w:rsidP="0069501E">
      <w:pPr>
        <w:rPr>
          <w:rFonts w:cs="Arial"/>
          <w:szCs w:val="24"/>
          <w:lang w:val="es-ES_tradnl"/>
        </w:rPr>
      </w:pPr>
      <w:r w:rsidRPr="00312390">
        <w:rPr>
          <w:rFonts w:cs="Arial"/>
          <w:szCs w:val="24"/>
          <w:lang w:val="es-ES_tradnl"/>
        </w:rPr>
        <w:t>Se debe indicar:</w:t>
      </w:r>
    </w:p>
    <w:p w:rsidR="0069501E" w:rsidRPr="00312390" w:rsidRDefault="0069501E" w:rsidP="0069501E">
      <w:pPr>
        <w:rPr>
          <w:rFonts w:cs="Arial"/>
          <w:szCs w:val="24"/>
          <w:lang w:val="es-ES_tradnl"/>
        </w:rPr>
      </w:pPr>
    </w:p>
    <w:p w:rsidR="0069501E" w:rsidRDefault="0069501E" w:rsidP="0069501E">
      <w:pPr>
        <w:pStyle w:val="Prrafoalineadoaizquierda"/>
        <w:rPr>
          <w:rFonts w:ascii="Arial" w:hAnsi="Arial" w:cs="Arial"/>
        </w:rPr>
      </w:pPr>
      <w:r>
        <w:rPr>
          <w:rFonts w:ascii="Arial" w:hAnsi="Arial" w:cs="Arial"/>
        </w:rPr>
        <w:t>Al cotizar se debe indicar:</w:t>
      </w:r>
    </w:p>
    <w:p w:rsidR="0069501E" w:rsidRDefault="0069501E" w:rsidP="0069501E">
      <w:pPr>
        <w:pStyle w:val="Prrafoalineadoaizquierda"/>
        <w:rPr>
          <w:rFonts w:ascii="Arial" w:hAnsi="Arial" w:cs="Arial"/>
        </w:rPr>
      </w:pPr>
    </w:p>
    <w:p w:rsidR="0069501E" w:rsidRDefault="0069501E" w:rsidP="00DA2C33">
      <w:pPr>
        <w:pStyle w:val="Prrafoalineadoaizquierda"/>
        <w:numPr>
          <w:ilvl w:val="0"/>
          <w:numId w:val="24"/>
        </w:numPr>
        <w:rPr>
          <w:rFonts w:ascii="Arial" w:hAnsi="Arial" w:cs="Arial"/>
        </w:rPr>
      </w:pPr>
      <w:r>
        <w:rPr>
          <w:rFonts w:ascii="Arial" w:hAnsi="Arial" w:cs="Arial"/>
        </w:rPr>
        <w:t>P</w:t>
      </w:r>
      <w:r w:rsidRPr="00440B6B">
        <w:rPr>
          <w:rFonts w:ascii="Arial" w:hAnsi="Arial" w:cs="Arial"/>
        </w:rPr>
        <w:t>resentar en un único documento la cotización de todos los ítems</w:t>
      </w:r>
    </w:p>
    <w:p w:rsidR="0069501E" w:rsidRDefault="0069501E" w:rsidP="00DA2C33">
      <w:pPr>
        <w:pStyle w:val="Prrafoalineadoaizquierda"/>
        <w:numPr>
          <w:ilvl w:val="0"/>
          <w:numId w:val="24"/>
        </w:numPr>
        <w:rPr>
          <w:rFonts w:ascii="Arial" w:hAnsi="Arial" w:cs="Arial"/>
        </w:rPr>
      </w:pPr>
      <w:r w:rsidRPr="00440B6B">
        <w:rPr>
          <w:rFonts w:ascii="Arial" w:hAnsi="Arial" w:cs="Arial"/>
        </w:rPr>
        <w:t>En la cotización se debe especificar el número de posición para cada ítem cotizado.</w:t>
      </w:r>
    </w:p>
    <w:p w:rsidR="0069501E" w:rsidRDefault="0069501E" w:rsidP="00DA2C33">
      <w:pPr>
        <w:pStyle w:val="Prrafoalineadoaizquierda"/>
        <w:numPr>
          <w:ilvl w:val="0"/>
          <w:numId w:val="24"/>
        </w:numPr>
        <w:rPr>
          <w:rFonts w:ascii="Arial" w:hAnsi="Arial" w:cs="Arial"/>
        </w:rPr>
      </w:pPr>
      <w:r w:rsidRPr="00440B6B">
        <w:rPr>
          <w:rFonts w:ascii="Arial" w:hAnsi="Arial" w:cs="Arial"/>
        </w:rPr>
        <w:t xml:space="preserve">La cotización se realizará estableciendo precios unitarios. </w:t>
      </w:r>
    </w:p>
    <w:p w:rsidR="0069501E" w:rsidRDefault="0069501E" w:rsidP="00DA2C33">
      <w:pPr>
        <w:pStyle w:val="Prrafoalineadoaizquierda"/>
        <w:numPr>
          <w:ilvl w:val="0"/>
          <w:numId w:val="24"/>
        </w:numPr>
        <w:rPr>
          <w:rFonts w:ascii="Arial" w:hAnsi="Arial" w:cs="Arial"/>
        </w:rPr>
      </w:pPr>
      <w:r w:rsidRPr="00440B6B">
        <w:rPr>
          <w:rFonts w:ascii="Arial" w:hAnsi="Arial" w:cs="Arial"/>
        </w:rPr>
        <w:t xml:space="preserve">Se podrán cotizar alternativas respecto a la cantidad envasada, siempre y cuando cumplan con las especificaciones. </w:t>
      </w:r>
    </w:p>
    <w:p w:rsidR="0069501E" w:rsidRDefault="0069501E" w:rsidP="00DA2C33">
      <w:pPr>
        <w:pStyle w:val="Prrafoalineadoaizquierda"/>
        <w:numPr>
          <w:ilvl w:val="0"/>
          <w:numId w:val="24"/>
        </w:numPr>
        <w:rPr>
          <w:rFonts w:ascii="Arial" w:hAnsi="Arial" w:cs="Arial"/>
        </w:rPr>
      </w:pPr>
      <w:r w:rsidRPr="00440B6B">
        <w:rPr>
          <w:rFonts w:ascii="Arial" w:hAnsi="Arial" w:cs="Arial"/>
        </w:rPr>
        <w:t>Por cada producto cotizado se deberá enviar link del producto para ver características e información del mismo y de solicitarse carta de representación de la marca en Uruguay.</w:t>
      </w:r>
    </w:p>
    <w:p w:rsidR="0069501E" w:rsidRDefault="0069501E" w:rsidP="00DA2C33">
      <w:pPr>
        <w:pStyle w:val="Prrafoalineadoaizquierda"/>
        <w:numPr>
          <w:ilvl w:val="0"/>
          <w:numId w:val="24"/>
        </w:numPr>
        <w:rPr>
          <w:rFonts w:ascii="Arial" w:hAnsi="Arial" w:cs="Arial"/>
        </w:rPr>
      </w:pPr>
      <w:r w:rsidRPr="00440B6B">
        <w:rPr>
          <w:rFonts w:ascii="Arial" w:hAnsi="Arial" w:cs="Arial"/>
        </w:rPr>
        <w:t>Se tendrán en cuenta los plazos de entrega, en función de las necesidades y a conveniencia de la Administración.</w:t>
      </w:r>
    </w:p>
    <w:p w:rsidR="0069501E" w:rsidRDefault="0069501E" w:rsidP="00DA2C33">
      <w:pPr>
        <w:pStyle w:val="Prrafoalineadoaizquierda"/>
        <w:numPr>
          <w:ilvl w:val="0"/>
          <w:numId w:val="24"/>
        </w:numPr>
        <w:rPr>
          <w:rFonts w:ascii="Arial" w:hAnsi="Arial" w:cs="Arial"/>
        </w:rPr>
      </w:pPr>
      <w:r w:rsidRPr="00440B6B">
        <w:rPr>
          <w:rFonts w:ascii="Arial" w:hAnsi="Arial" w:cs="Arial"/>
        </w:rPr>
        <w:t xml:space="preserve">Si los precios incluyen IVA la cotización deberá incluir un detalle en el que figure </w:t>
      </w:r>
      <w:r w:rsidRPr="00440B6B">
        <w:rPr>
          <w:rFonts w:ascii="Arial" w:hAnsi="Arial" w:cs="Arial"/>
        </w:rPr>
        <w:lastRenderedPageBreak/>
        <w:t>el precio sin IVA y con IVA.</w:t>
      </w:r>
    </w:p>
    <w:p w:rsidR="0069501E" w:rsidRDefault="0069501E" w:rsidP="00DA2C33">
      <w:pPr>
        <w:pStyle w:val="Prrafoalineadoaizquierda"/>
        <w:numPr>
          <w:ilvl w:val="0"/>
          <w:numId w:val="24"/>
        </w:numPr>
        <w:rPr>
          <w:rFonts w:ascii="Arial" w:hAnsi="Arial" w:cs="Arial"/>
        </w:rPr>
      </w:pPr>
      <w:r w:rsidRPr="00440B6B">
        <w:rPr>
          <w:rFonts w:ascii="Arial" w:hAnsi="Arial" w:cs="Arial"/>
        </w:rPr>
        <w:t xml:space="preserve">Se deberá establecer la moneda de cotización, únicamente se aceptarán ofertas en Moneda Nacional, dólares estadounidenses o Euros. </w:t>
      </w:r>
    </w:p>
    <w:p w:rsidR="0069501E" w:rsidRDefault="0069501E" w:rsidP="00DA2C33">
      <w:pPr>
        <w:pStyle w:val="Prrafoalineadoaizquierda"/>
        <w:numPr>
          <w:ilvl w:val="0"/>
          <w:numId w:val="24"/>
        </w:numPr>
        <w:rPr>
          <w:rFonts w:ascii="Arial" w:hAnsi="Arial" w:cs="Arial"/>
        </w:rPr>
      </w:pPr>
      <w:r w:rsidRPr="00440B6B">
        <w:rPr>
          <w:rFonts w:ascii="Arial" w:hAnsi="Arial" w:cs="Arial"/>
        </w:rPr>
        <w:t>Las cotizaciones deberán estar firmadas y con sello o en su defecto aclaración de firma y cédula de identidad del firmante.</w:t>
      </w:r>
    </w:p>
    <w:p w:rsidR="0069501E" w:rsidRDefault="0069501E" w:rsidP="00DA2C33">
      <w:pPr>
        <w:pStyle w:val="Prrafoalineadoaizquierda"/>
        <w:numPr>
          <w:ilvl w:val="0"/>
          <w:numId w:val="24"/>
        </w:numPr>
        <w:rPr>
          <w:rFonts w:ascii="Arial" w:hAnsi="Arial" w:cs="Arial"/>
        </w:rPr>
      </w:pPr>
      <w:r w:rsidRPr="00440B6B">
        <w:rPr>
          <w:rFonts w:ascii="Arial" w:hAnsi="Arial" w:cs="Arial"/>
        </w:rPr>
        <w:t xml:space="preserve">El plazo de mantenimiento de oferta mínimo será de 60 días a partir de la apertura de las cotizaciones </w:t>
      </w:r>
    </w:p>
    <w:p w:rsidR="0069501E" w:rsidRDefault="0069501E" w:rsidP="00DA2C33">
      <w:pPr>
        <w:pStyle w:val="Prrafoalineadoaizquierda"/>
        <w:numPr>
          <w:ilvl w:val="0"/>
          <w:numId w:val="24"/>
        </w:numPr>
        <w:rPr>
          <w:rFonts w:ascii="Arial" w:hAnsi="Arial" w:cs="Arial"/>
        </w:rPr>
      </w:pPr>
      <w:r w:rsidRPr="00440B6B">
        <w:rPr>
          <w:rFonts w:ascii="Arial" w:hAnsi="Arial" w:cs="Arial"/>
        </w:rPr>
        <w:t>Forma de pago 60 días a la fecha de factura.</w:t>
      </w:r>
    </w:p>
    <w:p w:rsidR="0069501E" w:rsidRDefault="0069501E" w:rsidP="00DA2C33">
      <w:pPr>
        <w:pStyle w:val="Prrafoalineadoaizquierda"/>
        <w:numPr>
          <w:ilvl w:val="0"/>
          <w:numId w:val="24"/>
        </w:numPr>
        <w:rPr>
          <w:rFonts w:ascii="Arial" w:hAnsi="Arial" w:cs="Arial"/>
        </w:rPr>
      </w:pPr>
      <w:r w:rsidRPr="00440B6B">
        <w:rPr>
          <w:rFonts w:ascii="Arial" w:hAnsi="Arial" w:cs="Arial"/>
        </w:rPr>
        <w:t>Los precios no podrán estar sujetos a confirmación ni condicionados en forma alguna.</w:t>
      </w:r>
    </w:p>
    <w:p w:rsidR="0069501E" w:rsidRPr="00312390" w:rsidRDefault="0069501E" w:rsidP="0069501E">
      <w:pPr>
        <w:rPr>
          <w:rFonts w:cs="Arial"/>
          <w:szCs w:val="24"/>
          <w:lang w:val="es-ES_tradnl"/>
        </w:rPr>
      </w:pPr>
    </w:p>
    <w:p w:rsidR="0069501E" w:rsidRPr="00312390" w:rsidRDefault="0069501E" w:rsidP="0069501E">
      <w:pPr>
        <w:rPr>
          <w:rFonts w:cs="Arial"/>
          <w:szCs w:val="24"/>
          <w:lang w:val="es-ES_tradnl"/>
        </w:rPr>
      </w:pPr>
      <w:r w:rsidRPr="00312390">
        <w:rPr>
          <w:rFonts w:cs="Arial"/>
          <w:szCs w:val="24"/>
          <w:lang w:val="es-ES_tradnl"/>
        </w:rPr>
        <w:t>Mencionar en el asunto y la oferta el número de solicitud de cotización.</w:t>
      </w:r>
    </w:p>
    <w:p w:rsidR="0069501E" w:rsidRPr="00312390" w:rsidRDefault="0069501E" w:rsidP="0069501E">
      <w:pPr>
        <w:rPr>
          <w:rFonts w:cs="Arial"/>
          <w:szCs w:val="24"/>
          <w:lang w:val="es-ES_tradnl"/>
        </w:rPr>
      </w:pPr>
      <w:r w:rsidRPr="00312390">
        <w:rPr>
          <w:rFonts w:cs="Arial"/>
          <w:szCs w:val="24"/>
          <w:lang w:val="es-ES_tradnl"/>
        </w:rPr>
        <w:t>Ejemplo: 6000011111</w:t>
      </w:r>
    </w:p>
    <w:p w:rsidR="0069501E" w:rsidRPr="00031EA8" w:rsidRDefault="0069501E" w:rsidP="0069501E">
      <w:pPr>
        <w:pStyle w:val="Encabezado"/>
        <w:tabs>
          <w:tab w:val="clear" w:pos="4252"/>
          <w:tab w:val="clear" w:pos="8504"/>
        </w:tabs>
        <w:jc w:val="both"/>
        <w:rPr>
          <w:b/>
          <w:sz w:val="20"/>
        </w:rPr>
      </w:pPr>
    </w:p>
    <w:p w:rsidR="0069501E" w:rsidRDefault="0069501E" w:rsidP="0069501E">
      <w:pPr>
        <w:pStyle w:val="Encabezado"/>
        <w:tabs>
          <w:tab w:val="clear" w:pos="4252"/>
          <w:tab w:val="clear" w:pos="8504"/>
        </w:tabs>
        <w:jc w:val="both"/>
        <w:rPr>
          <w:b/>
          <w:sz w:val="20"/>
          <w:lang w:val="es-MX"/>
        </w:rPr>
      </w:pPr>
    </w:p>
    <w:p w:rsidR="0069501E" w:rsidRDefault="0069501E" w:rsidP="0069501E">
      <w:pPr>
        <w:pStyle w:val="Encabezado"/>
        <w:tabs>
          <w:tab w:val="clear" w:pos="4252"/>
          <w:tab w:val="clear" w:pos="8504"/>
        </w:tabs>
        <w:jc w:val="both"/>
        <w:rPr>
          <w:b/>
          <w:sz w:val="20"/>
          <w:lang w:val="es-MX"/>
        </w:rPr>
      </w:pPr>
      <w:r>
        <w:rPr>
          <w:b/>
          <w:sz w:val="20"/>
          <w:lang w:val="es-MX"/>
        </w:rPr>
        <w:t xml:space="preserve">Anexo 2: </w:t>
      </w:r>
    </w:p>
    <w:p w:rsidR="0069501E" w:rsidRDefault="0069501E" w:rsidP="0069501E">
      <w:pPr>
        <w:pStyle w:val="Encabezado"/>
        <w:tabs>
          <w:tab w:val="clear" w:pos="4252"/>
          <w:tab w:val="clear" w:pos="8504"/>
        </w:tabs>
        <w:jc w:val="both"/>
        <w:rPr>
          <w:b/>
          <w:sz w:val="20"/>
          <w:lang w:val="es-MX"/>
        </w:rPr>
      </w:pPr>
      <w:r>
        <w:rPr>
          <w:b/>
          <w:sz w:val="20"/>
          <w:lang w:val="es-MX"/>
        </w:rPr>
        <w:t>Lista de verificación de cotizaciones</w:t>
      </w:r>
    </w:p>
    <w:p w:rsidR="0069501E" w:rsidRDefault="0069501E" w:rsidP="0069501E">
      <w:pPr>
        <w:pStyle w:val="Encabezado"/>
        <w:tabs>
          <w:tab w:val="clear" w:pos="4252"/>
          <w:tab w:val="clear" w:pos="8504"/>
        </w:tabs>
        <w:jc w:val="both"/>
        <w:rPr>
          <w:b/>
          <w:sz w:val="20"/>
          <w:lang w:val="es-MX"/>
        </w:rPr>
      </w:pPr>
    </w:p>
    <w:tbl>
      <w:tblPr>
        <w:tblStyle w:val="Tablaconcuadrcula"/>
        <w:tblW w:w="0" w:type="auto"/>
        <w:tblLook w:val="04A0" w:firstRow="1" w:lastRow="0" w:firstColumn="1" w:lastColumn="0" w:noHBand="0" w:noVBand="1"/>
      </w:tblPr>
      <w:tblGrid>
        <w:gridCol w:w="4763"/>
        <w:gridCol w:w="945"/>
        <w:gridCol w:w="945"/>
        <w:gridCol w:w="945"/>
        <w:gridCol w:w="945"/>
        <w:gridCol w:w="945"/>
      </w:tblGrid>
      <w:tr w:rsidR="0069501E" w:rsidRPr="005E274B" w:rsidTr="005148F2">
        <w:trPr>
          <w:trHeight w:val="300"/>
        </w:trPr>
        <w:tc>
          <w:tcPr>
            <w:tcW w:w="0" w:type="auto"/>
            <w:noWrap/>
            <w:hideMark/>
          </w:tcPr>
          <w:p w:rsidR="0069501E" w:rsidRPr="005E274B" w:rsidRDefault="0069501E" w:rsidP="005148F2">
            <w:pPr>
              <w:jc w:val="center"/>
              <w:rPr>
                <w:rFonts w:ascii="Times New Roman" w:hAnsi="Times New Roman"/>
                <w:sz w:val="20"/>
                <w:szCs w:val="24"/>
                <w:lang w:val="es-UY" w:eastAsia="es-UY"/>
              </w:rPr>
            </w:pPr>
          </w:p>
        </w:tc>
        <w:tc>
          <w:tcPr>
            <w:tcW w:w="0" w:type="auto"/>
            <w:noWrap/>
            <w:hideMark/>
          </w:tcPr>
          <w:p w:rsidR="0069501E" w:rsidRPr="005E274B" w:rsidRDefault="0069501E" w:rsidP="005148F2">
            <w:pPr>
              <w:jc w:val="center"/>
              <w:rPr>
                <w:rFonts w:ascii="Calibri" w:hAnsi="Calibri"/>
                <w:b/>
                <w:bCs/>
                <w:color w:val="000000"/>
                <w:sz w:val="22"/>
                <w:szCs w:val="22"/>
                <w:lang w:val="es-UY" w:eastAsia="es-UY"/>
              </w:rPr>
            </w:pPr>
            <w:r w:rsidRPr="005E274B">
              <w:rPr>
                <w:rFonts w:ascii="Calibri" w:hAnsi="Calibri"/>
                <w:b/>
                <w:bCs/>
                <w:color w:val="000000"/>
                <w:sz w:val="22"/>
                <w:szCs w:val="22"/>
                <w:lang w:val="es-UY" w:eastAsia="es-UY"/>
              </w:rPr>
              <w:t>proveedor</w:t>
            </w:r>
          </w:p>
        </w:tc>
        <w:tc>
          <w:tcPr>
            <w:tcW w:w="0" w:type="auto"/>
            <w:noWrap/>
            <w:hideMark/>
          </w:tcPr>
          <w:p w:rsidR="0069501E" w:rsidRPr="005E274B" w:rsidRDefault="0069501E" w:rsidP="005148F2">
            <w:pPr>
              <w:jc w:val="center"/>
              <w:rPr>
                <w:rFonts w:ascii="Calibri" w:hAnsi="Calibri"/>
                <w:b/>
                <w:bCs/>
                <w:color w:val="000000"/>
                <w:sz w:val="22"/>
                <w:szCs w:val="22"/>
                <w:lang w:val="es-UY" w:eastAsia="es-UY"/>
              </w:rPr>
            </w:pPr>
            <w:r w:rsidRPr="005E274B">
              <w:rPr>
                <w:rFonts w:ascii="Calibri" w:hAnsi="Calibri"/>
                <w:b/>
                <w:bCs/>
                <w:color w:val="000000"/>
                <w:sz w:val="22"/>
                <w:szCs w:val="22"/>
                <w:lang w:val="es-UY" w:eastAsia="es-UY"/>
              </w:rPr>
              <w:t>proveedor</w:t>
            </w:r>
          </w:p>
        </w:tc>
        <w:tc>
          <w:tcPr>
            <w:tcW w:w="0" w:type="auto"/>
            <w:noWrap/>
            <w:hideMark/>
          </w:tcPr>
          <w:p w:rsidR="0069501E" w:rsidRPr="005E274B" w:rsidRDefault="0069501E" w:rsidP="005148F2">
            <w:pPr>
              <w:jc w:val="center"/>
              <w:rPr>
                <w:rFonts w:ascii="Calibri" w:hAnsi="Calibri"/>
                <w:b/>
                <w:bCs/>
                <w:color w:val="000000"/>
                <w:sz w:val="22"/>
                <w:szCs w:val="22"/>
                <w:lang w:val="es-UY" w:eastAsia="es-UY"/>
              </w:rPr>
            </w:pPr>
            <w:r w:rsidRPr="005E274B">
              <w:rPr>
                <w:rFonts w:ascii="Calibri" w:hAnsi="Calibri"/>
                <w:b/>
                <w:bCs/>
                <w:color w:val="000000"/>
                <w:sz w:val="22"/>
                <w:szCs w:val="22"/>
                <w:lang w:val="es-UY" w:eastAsia="es-UY"/>
              </w:rPr>
              <w:t>proveedor</w:t>
            </w:r>
          </w:p>
        </w:tc>
        <w:tc>
          <w:tcPr>
            <w:tcW w:w="0" w:type="auto"/>
            <w:noWrap/>
            <w:hideMark/>
          </w:tcPr>
          <w:p w:rsidR="0069501E" w:rsidRPr="005E274B" w:rsidRDefault="0069501E" w:rsidP="005148F2">
            <w:pPr>
              <w:jc w:val="center"/>
              <w:rPr>
                <w:rFonts w:ascii="Calibri" w:hAnsi="Calibri"/>
                <w:b/>
                <w:bCs/>
                <w:color w:val="000000"/>
                <w:sz w:val="22"/>
                <w:szCs w:val="22"/>
                <w:lang w:val="es-UY" w:eastAsia="es-UY"/>
              </w:rPr>
            </w:pPr>
            <w:r w:rsidRPr="005E274B">
              <w:rPr>
                <w:rFonts w:ascii="Calibri" w:hAnsi="Calibri"/>
                <w:b/>
                <w:bCs/>
                <w:color w:val="000000"/>
                <w:sz w:val="22"/>
                <w:szCs w:val="22"/>
                <w:lang w:val="es-UY" w:eastAsia="es-UY"/>
              </w:rPr>
              <w:t>proveedor</w:t>
            </w:r>
          </w:p>
        </w:tc>
        <w:tc>
          <w:tcPr>
            <w:tcW w:w="0" w:type="auto"/>
            <w:noWrap/>
            <w:hideMark/>
          </w:tcPr>
          <w:p w:rsidR="0069501E" w:rsidRPr="005E274B" w:rsidRDefault="0069501E" w:rsidP="005148F2">
            <w:pPr>
              <w:jc w:val="center"/>
              <w:rPr>
                <w:rFonts w:ascii="Calibri" w:hAnsi="Calibri"/>
                <w:b/>
                <w:bCs/>
                <w:color w:val="000000"/>
                <w:sz w:val="22"/>
                <w:szCs w:val="22"/>
                <w:lang w:val="es-UY" w:eastAsia="es-UY"/>
              </w:rPr>
            </w:pPr>
            <w:r w:rsidRPr="005E274B">
              <w:rPr>
                <w:rFonts w:ascii="Calibri" w:hAnsi="Calibri"/>
                <w:b/>
                <w:bCs/>
                <w:color w:val="000000"/>
                <w:sz w:val="22"/>
                <w:szCs w:val="22"/>
                <w:lang w:val="es-UY" w:eastAsia="es-UY"/>
              </w:rPr>
              <w:t>proveedor</w:t>
            </w:r>
          </w:p>
        </w:tc>
      </w:tr>
      <w:tr w:rsidR="0069501E" w:rsidRPr="005E274B" w:rsidTr="005148F2">
        <w:trPr>
          <w:trHeight w:val="300"/>
        </w:trPr>
        <w:tc>
          <w:tcPr>
            <w:tcW w:w="0" w:type="auto"/>
            <w:vMerge w:val="restart"/>
            <w:noWrap/>
            <w:hideMark/>
          </w:tcPr>
          <w:p w:rsidR="0069501E" w:rsidRPr="005E274B" w:rsidRDefault="0069501E" w:rsidP="005148F2">
            <w:pPr>
              <w:jc w:val="center"/>
              <w:rPr>
                <w:rFonts w:ascii="Calibri" w:hAnsi="Calibri"/>
                <w:b/>
                <w:bCs/>
                <w:color w:val="000000"/>
                <w:sz w:val="22"/>
                <w:szCs w:val="22"/>
                <w:lang w:val="es-UY" w:eastAsia="es-UY"/>
              </w:rPr>
            </w:pPr>
            <w:r w:rsidRPr="005E274B">
              <w:rPr>
                <w:rFonts w:ascii="Calibri" w:hAnsi="Calibri"/>
                <w:b/>
                <w:bCs/>
                <w:color w:val="000000"/>
                <w:sz w:val="22"/>
                <w:szCs w:val="22"/>
                <w:lang w:val="es-UY" w:eastAsia="es-UY"/>
              </w:rPr>
              <w:t>numero de solicitud:</w:t>
            </w:r>
          </w:p>
        </w:tc>
        <w:tc>
          <w:tcPr>
            <w:tcW w:w="0" w:type="auto"/>
            <w:noWrap/>
            <w:hideMark/>
          </w:tcPr>
          <w:p w:rsidR="0069501E" w:rsidRPr="005E274B" w:rsidRDefault="0069501E" w:rsidP="005148F2">
            <w:pPr>
              <w:jc w:val="center"/>
              <w:rPr>
                <w:rFonts w:ascii="Calibri" w:hAnsi="Calibri"/>
                <w:b/>
                <w:bCs/>
                <w:color w:val="000000"/>
                <w:sz w:val="22"/>
                <w:szCs w:val="22"/>
                <w:lang w:val="es-UY" w:eastAsia="es-UY"/>
              </w:rPr>
            </w:pPr>
          </w:p>
        </w:tc>
        <w:tc>
          <w:tcPr>
            <w:tcW w:w="0" w:type="auto"/>
            <w:noWrap/>
            <w:hideMark/>
          </w:tcPr>
          <w:p w:rsidR="0069501E" w:rsidRPr="005E274B" w:rsidRDefault="0069501E" w:rsidP="005148F2">
            <w:pPr>
              <w:jc w:val="center"/>
              <w:rPr>
                <w:rFonts w:ascii="Calibri" w:hAnsi="Calibri"/>
                <w:b/>
                <w:bCs/>
                <w:color w:val="000000"/>
                <w:sz w:val="22"/>
                <w:szCs w:val="22"/>
                <w:lang w:val="es-UY" w:eastAsia="es-UY"/>
              </w:rPr>
            </w:pPr>
          </w:p>
        </w:tc>
        <w:tc>
          <w:tcPr>
            <w:tcW w:w="0" w:type="auto"/>
            <w:noWrap/>
            <w:hideMark/>
          </w:tcPr>
          <w:p w:rsidR="0069501E" w:rsidRPr="005E274B" w:rsidRDefault="0069501E" w:rsidP="005148F2">
            <w:pPr>
              <w:jc w:val="center"/>
              <w:rPr>
                <w:rFonts w:ascii="Calibri" w:hAnsi="Calibri"/>
                <w:b/>
                <w:bCs/>
                <w:color w:val="000000"/>
                <w:sz w:val="22"/>
                <w:szCs w:val="22"/>
                <w:lang w:val="es-UY" w:eastAsia="es-UY"/>
              </w:rPr>
            </w:pPr>
          </w:p>
        </w:tc>
        <w:tc>
          <w:tcPr>
            <w:tcW w:w="0" w:type="auto"/>
            <w:noWrap/>
            <w:hideMark/>
          </w:tcPr>
          <w:p w:rsidR="0069501E" w:rsidRPr="005E274B" w:rsidRDefault="0069501E" w:rsidP="005148F2">
            <w:pPr>
              <w:jc w:val="center"/>
              <w:rPr>
                <w:rFonts w:ascii="Calibri" w:hAnsi="Calibri"/>
                <w:b/>
                <w:bCs/>
                <w:color w:val="000000"/>
                <w:sz w:val="22"/>
                <w:szCs w:val="22"/>
                <w:lang w:val="es-UY" w:eastAsia="es-UY"/>
              </w:rPr>
            </w:pPr>
          </w:p>
        </w:tc>
        <w:tc>
          <w:tcPr>
            <w:tcW w:w="0" w:type="auto"/>
            <w:noWrap/>
            <w:hideMark/>
          </w:tcPr>
          <w:p w:rsidR="0069501E" w:rsidRPr="005E274B" w:rsidRDefault="0069501E" w:rsidP="005148F2">
            <w:pPr>
              <w:jc w:val="center"/>
              <w:rPr>
                <w:rFonts w:ascii="Calibri" w:hAnsi="Calibri"/>
                <w:b/>
                <w:bCs/>
                <w:color w:val="000000"/>
                <w:sz w:val="22"/>
                <w:szCs w:val="22"/>
                <w:lang w:val="es-UY" w:eastAsia="es-UY"/>
              </w:rPr>
            </w:pPr>
          </w:p>
        </w:tc>
      </w:tr>
      <w:tr w:rsidR="0069501E" w:rsidRPr="005E274B" w:rsidTr="005148F2">
        <w:trPr>
          <w:trHeight w:val="300"/>
        </w:trPr>
        <w:tc>
          <w:tcPr>
            <w:tcW w:w="0" w:type="auto"/>
            <w:vMerge/>
            <w:hideMark/>
          </w:tcPr>
          <w:p w:rsidR="0069501E" w:rsidRPr="005E274B" w:rsidRDefault="0069501E" w:rsidP="005148F2">
            <w:pPr>
              <w:jc w:val="center"/>
              <w:rPr>
                <w:rFonts w:ascii="Calibri" w:hAnsi="Calibri"/>
                <w:b/>
                <w:bCs/>
                <w:color w:val="000000"/>
                <w:sz w:val="22"/>
                <w:szCs w:val="22"/>
                <w:lang w:val="es-UY" w:eastAsia="es-UY"/>
              </w:rPr>
            </w:pPr>
          </w:p>
        </w:tc>
        <w:tc>
          <w:tcPr>
            <w:tcW w:w="0" w:type="auto"/>
            <w:noWrap/>
            <w:hideMark/>
          </w:tcPr>
          <w:p w:rsidR="0069501E" w:rsidRPr="005E274B" w:rsidRDefault="0069501E" w:rsidP="005148F2">
            <w:pPr>
              <w:jc w:val="center"/>
              <w:rPr>
                <w:rFonts w:ascii="Calibri" w:hAnsi="Calibri"/>
                <w:b/>
                <w:bCs/>
                <w:color w:val="000000"/>
                <w:sz w:val="22"/>
                <w:szCs w:val="22"/>
                <w:lang w:val="es-UY" w:eastAsia="es-UY"/>
              </w:rPr>
            </w:pPr>
            <w:r w:rsidRPr="005E274B">
              <w:rPr>
                <w:rFonts w:ascii="Calibri" w:hAnsi="Calibri"/>
                <w:b/>
                <w:bCs/>
                <w:color w:val="000000"/>
                <w:sz w:val="22"/>
                <w:szCs w:val="22"/>
                <w:lang w:val="es-UY" w:eastAsia="es-UY"/>
              </w:rPr>
              <w:t>N° petición</w:t>
            </w:r>
          </w:p>
        </w:tc>
        <w:tc>
          <w:tcPr>
            <w:tcW w:w="0" w:type="auto"/>
            <w:noWrap/>
            <w:hideMark/>
          </w:tcPr>
          <w:p w:rsidR="0069501E" w:rsidRPr="005E274B" w:rsidRDefault="0069501E" w:rsidP="005148F2">
            <w:pPr>
              <w:jc w:val="center"/>
              <w:rPr>
                <w:rFonts w:ascii="Calibri" w:hAnsi="Calibri"/>
                <w:b/>
                <w:bCs/>
                <w:color w:val="000000"/>
                <w:sz w:val="22"/>
                <w:szCs w:val="22"/>
                <w:lang w:val="es-UY" w:eastAsia="es-UY"/>
              </w:rPr>
            </w:pPr>
            <w:r w:rsidRPr="005E274B">
              <w:rPr>
                <w:rFonts w:ascii="Calibri" w:hAnsi="Calibri"/>
                <w:b/>
                <w:bCs/>
                <w:color w:val="000000"/>
                <w:sz w:val="22"/>
                <w:szCs w:val="22"/>
                <w:lang w:val="es-UY" w:eastAsia="es-UY"/>
              </w:rPr>
              <w:t>N° petición</w:t>
            </w:r>
          </w:p>
        </w:tc>
        <w:tc>
          <w:tcPr>
            <w:tcW w:w="0" w:type="auto"/>
            <w:noWrap/>
            <w:hideMark/>
          </w:tcPr>
          <w:p w:rsidR="0069501E" w:rsidRPr="005E274B" w:rsidRDefault="0069501E" w:rsidP="005148F2">
            <w:pPr>
              <w:jc w:val="center"/>
              <w:rPr>
                <w:rFonts w:ascii="Calibri" w:hAnsi="Calibri"/>
                <w:b/>
                <w:bCs/>
                <w:color w:val="000000"/>
                <w:sz w:val="22"/>
                <w:szCs w:val="22"/>
                <w:lang w:val="es-UY" w:eastAsia="es-UY"/>
              </w:rPr>
            </w:pPr>
            <w:r w:rsidRPr="005E274B">
              <w:rPr>
                <w:rFonts w:ascii="Calibri" w:hAnsi="Calibri"/>
                <w:b/>
                <w:bCs/>
                <w:color w:val="000000"/>
                <w:sz w:val="22"/>
                <w:szCs w:val="22"/>
                <w:lang w:val="es-UY" w:eastAsia="es-UY"/>
              </w:rPr>
              <w:t>N° petición</w:t>
            </w:r>
          </w:p>
        </w:tc>
        <w:tc>
          <w:tcPr>
            <w:tcW w:w="0" w:type="auto"/>
            <w:noWrap/>
            <w:hideMark/>
          </w:tcPr>
          <w:p w:rsidR="0069501E" w:rsidRPr="005E274B" w:rsidRDefault="0069501E" w:rsidP="005148F2">
            <w:pPr>
              <w:jc w:val="center"/>
              <w:rPr>
                <w:rFonts w:ascii="Calibri" w:hAnsi="Calibri"/>
                <w:b/>
                <w:bCs/>
                <w:color w:val="000000"/>
                <w:sz w:val="22"/>
                <w:szCs w:val="22"/>
                <w:lang w:val="es-UY" w:eastAsia="es-UY"/>
              </w:rPr>
            </w:pPr>
            <w:r w:rsidRPr="005E274B">
              <w:rPr>
                <w:rFonts w:ascii="Calibri" w:hAnsi="Calibri"/>
                <w:b/>
                <w:bCs/>
                <w:color w:val="000000"/>
                <w:sz w:val="22"/>
                <w:szCs w:val="22"/>
                <w:lang w:val="es-UY" w:eastAsia="es-UY"/>
              </w:rPr>
              <w:t>N° petición</w:t>
            </w:r>
          </w:p>
        </w:tc>
        <w:tc>
          <w:tcPr>
            <w:tcW w:w="0" w:type="auto"/>
            <w:noWrap/>
            <w:hideMark/>
          </w:tcPr>
          <w:p w:rsidR="0069501E" w:rsidRPr="005E274B" w:rsidRDefault="0069501E" w:rsidP="005148F2">
            <w:pPr>
              <w:jc w:val="center"/>
              <w:rPr>
                <w:rFonts w:ascii="Calibri" w:hAnsi="Calibri"/>
                <w:b/>
                <w:bCs/>
                <w:color w:val="000000"/>
                <w:sz w:val="22"/>
                <w:szCs w:val="22"/>
                <w:lang w:val="es-UY" w:eastAsia="es-UY"/>
              </w:rPr>
            </w:pPr>
            <w:r w:rsidRPr="005E274B">
              <w:rPr>
                <w:rFonts w:ascii="Calibri" w:hAnsi="Calibri"/>
                <w:b/>
                <w:bCs/>
                <w:color w:val="000000"/>
                <w:sz w:val="22"/>
                <w:szCs w:val="22"/>
                <w:lang w:val="es-UY" w:eastAsia="es-UY"/>
              </w:rPr>
              <w:t>N° petición</w:t>
            </w:r>
          </w:p>
        </w:tc>
      </w:tr>
      <w:tr w:rsidR="0069501E" w:rsidRPr="005E274B" w:rsidTr="005148F2">
        <w:trPr>
          <w:trHeight w:val="300"/>
        </w:trPr>
        <w:tc>
          <w:tcPr>
            <w:tcW w:w="0" w:type="auto"/>
            <w:vMerge/>
            <w:hideMark/>
          </w:tcPr>
          <w:p w:rsidR="0069501E" w:rsidRPr="005E274B" w:rsidRDefault="0069501E" w:rsidP="005148F2">
            <w:pPr>
              <w:jc w:val="center"/>
              <w:rPr>
                <w:rFonts w:ascii="Calibri" w:hAnsi="Calibri"/>
                <w:b/>
                <w:bCs/>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r>
      <w:tr w:rsidR="0069501E" w:rsidRPr="005E274B" w:rsidTr="005148F2">
        <w:trPr>
          <w:trHeight w:val="672"/>
        </w:trPr>
        <w:tc>
          <w:tcPr>
            <w:tcW w:w="0" w:type="auto"/>
            <w:noWrap/>
            <w:hideMark/>
          </w:tcPr>
          <w:p w:rsidR="0069501E" w:rsidRPr="005E274B" w:rsidRDefault="0069501E" w:rsidP="005148F2">
            <w:pPr>
              <w:jc w:val="center"/>
              <w:rPr>
                <w:rFonts w:ascii="Calibri" w:hAnsi="Calibri"/>
                <w:color w:val="000000"/>
                <w:sz w:val="22"/>
                <w:szCs w:val="22"/>
                <w:lang w:val="es-UY" w:eastAsia="es-UY"/>
              </w:rPr>
            </w:pPr>
            <w:r>
              <w:rPr>
                <w:rFonts w:ascii="Calibri" w:hAnsi="Calibri"/>
                <w:color w:val="000000"/>
                <w:sz w:val="22"/>
                <w:szCs w:val="22"/>
                <w:lang w:val="es-UY" w:eastAsia="es-UY"/>
              </w:rPr>
              <w:t>Forma de p</w:t>
            </w:r>
            <w:r w:rsidRPr="005E274B">
              <w:rPr>
                <w:rFonts w:ascii="Calibri" w:hAnsi="Calibri"/>
                <w:color w:val="000000"/>
                <w:sz w:val="22"/>
                <w:szCs w:val="22"/>
                <w:lang w:val="es-UY" w:eastAsia="es-UY"/>
              </w:rPr>
              <w:t>ago 60</w:t>
            </w:r>
            <w:r>
              <w:rPr>
                <w:rFonts w:ascii="Calibri" w:hAnsi="Calibri"/>
                <w:color w:val="000000"/>
                <w:sz w:val="22"/>
                <w:szCs w:val="22"/>
                <w:lang w:val="es-UY" w:eastAsia="es-UY"/>
              </w:rPr>
              <w:t xml:space="preserve"> días</w:t>
            </w: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r>
      <w:tr w:rsidR="0069501E" w:rsidRPr="005E274B" w:rsidTr="005148F2">
        <w:trPr>
          <w:trHeight w:val="672"/>
        </w:trPr>
        <w:tc>
          <w:tcPr>
            <w:tcW w:w="0" w:type="auto"/>
            <w:noWrap/>
            <w:hideMark/>
          </w:tcPr>
          <w:p w:rsidR="0069501E" w:rsidRPr="005E274B" w:rsidRDefault="0069501E" w:rsidP="005148F2">
            <w:pPr>
              <w:jc w:val="center"/>
              <w:rPr>
                <w:rFonts w:ascii="Calibri" w:hAnsi="Calibri"/>
                <w:color w:val="000000"/>
                <w:sz w:val="22"/>
                <w:szCs w:val="22"/>
                <w:lang w:val="es-UY" w:eastAsia="es-UY"/>
              </w:rPr>
            </w:pPr>
            <w:r w:rsidRPr="005E274B">
              <w:rPr>
                <w:rFonts w:ascii="Calibri" w:hAnsi="Calibri"/>
                <w:color w:val="000000"/>
                <w:sz w:val="22"/>
                <w:szCs w:val="22"/>
                <w:lang w:val="es-UY" w:eastAsia="es-UY"/>
              </w:rPr>
              <w:t>Mant</w:t>
            </w:r>
            <w:r>
              <w:rPr>
                <w:rFonts w:ascii="Calibri" w:hAnsi="Calibri"/>
                <w:color w:val="000000"/>
                <w:sz w:val="22"/>
                <w:szCs w:val="22"/>
                <w:lang w:val="es-UY" w:eastAsia="es-UY"/>
              </w:rPr>
              <w:t>enimiento de o</w:t>
            </w:r>
            <w:r w:rsidRPr="005E274B">
              <w:rPr>
                <w:rFonts w:ascii="Calibri" w:hAnsi="Calibri"/>
                <w:color w:val="000000"/>
                <w:sz w:val="22"/>
                <w:szCs w:val="22"/>
                <w:lang w:val="es-UY" w:eastAsia="es-UY"/>
              </w:rPr>
              <w:t>ferta 60</w:t>
            </w:r>
            <w:r>
              <w:rPr>
                <w:rFonts w:ascii="Calibri" w:hAnsi="Calibri"/>
                <w:color w:val="000000"/>
                <w:sz w:val="22"/>
                <w:szCs w:val="22"/>
                <w:lang w:val="es-UY" w:eastAsia="es-UY"/>
              </w:rPr>
              <w:t xml:space="preserve"> días</w:t>
            </w: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r>
      <w:tr w:rsidR="0069501E" w:rsidRPr="005E274B" w:rsidTr="005148F2">
        <w:trPr>
          <w:trHeight w:val="672"/>
        </w:trPr>
        <w:tc>
          <w:tcPr>
            <w:tcW w:w="0" w:type="auto"/>
            <w:noWrap/>
            <w:hideMark/>
          </w:tcPr>
          <w:p w:rsidR="0069501E" w:rsidRPr="005E274B" w:rsidRDefault="0069501E" w:rsidP="005148F2">
            <w:pPr>
              <w:jc w:val="center"/>
              <w:rPr>
                <w:rFonts w:ascii="Calibri" w:hAnsi="Calibri"/>
                <w:color w:val="000000"/>
                <w:sz w:val="22"/>
                <w:szCs w:val="22"/>
                <w:lang w:val="es-UY" w:eastAsia="es-UY"/>
              </w:rPr>
            </w:pPr>
            <w:r>
              <w:rPr>
                <w:rFonts w:ascii="Calibri" w:hAnsi="Calibri"/>
                <w:color w:val="000000"/>
                <w:sz w:val="22"/>
                <w:szCs w:val="22"/>
                <w:lang w:val="es-UY" w:eastAsia="es-UY"/>
              </w:rPr>
              <w:t>Indique claramente a cuantas unidades corresponde el precio cotizado</w:t>
            </w: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r>
      <w:tr w:rsidR="0069501E" w:rsidRPr="005E274B" w:rsidTr="005148F2">
        <w:trPr>
          <w:trHeight w:val="672"/>
        </w:trPr>
        <w:tc>
          <w:tcPr>
            <w:tcW w:w="0" w:type="auto"/>
            <w:noWrap/>
            <w:hideMark/>
          </w:tcPr>
          <w:p w:rsidR="0069501E" w:rsidRPr="005E274B" w:rsidRDefault="0069501E" w:rsidP="005148F2">
            <w:pPr>
              <w:jc w:val="center"/>
              <w:rPr>
                <w:rFonts w:ascii="Calibri" w:hAnsi="Calibri"/>
                <w:color w:val="000000"/>
                <w:sz w:val="22"/>
                <w:szCs w:val="22"/>
                <w:lang w:val="es-UY" w:eastAsia="es-UY"/>
              </w:rPr>
            </w:pPr>
            <w:r>
              <w:rPr>
                <w:rFonts w:ascii="Calibri" w:hAnsi="Calibri"/>
                <w:color w:val="000000"/>
                <w:sz w:val="22"/>
                <w:szCs w:val="22"/>
                <w:lang w:val="es-UY" w:eastAsia="es-UY"/>
              </w:rPr>
              <w:t>M</w:t>
            </w:r>
            <w:r w:rsidRPr="005E274B">
              <w:rPr>
                <w:rFonts w:ascii="Calibri" w:hAnsi="Calibri"/>
                <w:color w:val="000000"/>
                <w:sz w:val="22"/>
                <w:szCs w:val="22"/>
                <w:lang w:val="es-UY" w:eastAsia="es-UY"/>
              </w:rPr>
              <w:t>oneda</w:t>
            </w:r>
            <w:r>
              <w:rPr>
                <w:rFonts w:ascii="Calibri" w:hAnsi="Calibri"/>
                <w:color w:val="000000"/>
                <w:sz w:val="22"/>
                <w:szCs w:val="22"/>
                <w:lang w:val="es-UY" w:eastAsia="es-UY"/>
              </w:rPr>
              <w:t xml:space="preserve"> de cotización</w:t>
            </w: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r>
      <w:tr w:rsidR="0069501E" w:rsidRPr="005E274B" w:rsidTr="005148F2">
        <w:trPr>
          <w:trHeight w:val="672"/>
        </w:trPr>
        <w:tc>
          <w:tcPr>
            <w:tcW w:w="0" w:type="auto"/>
            <w:noWrap/>
            <w:hideMark/>
          </w:tcPr>
          <w:p w:rsidR="0069501E" w:rsidRPr="005E274B" w:rsidRDefault="0069501E" w:rsidP="005148F2">
            <w:pPr>
              <w:jc w:val="center"/>
              <w:rPr>
                <w:rFonts w:ascii="Calibri" w:hAnsi="Calibri"/>
                <w:color w:val="000000"/>
                <w:sz w:val="22"/>
                <w:szCs w:val="22"/>
                <w:lang w:val="es-UY" w:eastAsia="es-UY"/>
              </w:rPr>
            </w:pPr>
            <w:r>
              <w:rPr>
                <w:rFonts w:ascii="Calibri" w:hAnsi="Calibri"/>
                <w:color w:val="000000"/>
                <w:sz w:val="22"/>
                <w:szCs w:val="22"/>
                <w:lang w:val="es-UY" w:eastAsia="es-UY"/>
              </w:rPr>
              <w:t>Cotización firmada</w:t>
            </w: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r>
      <w:tr w:rsidR="0069501E" w:rsidRPr="005E274B" w:rsidTr="005148F2">
        <w:trPr>
          <w:trHeight w:val="672"/>
        </w:trPr>
        <w:tc>
          <w:tcPr>
            <w:tcW w:w="0" w:type="auto"/>
            <w:noWrap/>
            <w:hideMark/>
          </w:tcPr>
          <w:p w:rsidR="0069501E" w:rsidRPr="005E274B" w:rsidRDefault="0069501E" w:rsidP="005148F2">
            <w:pPr>
              <w:jc w:val="center"/>
              <w:rPr>
                <w:rFonts w:ascii="Calibri" w:hAnsi="Calibri"/>
                <w:color w:val="000000"/>
                <w:sz w:val="22"/>
                <w:szCs w:val="22"/>
                <w:lang w:val="es-UY" w:eastAsia="es-UY"/>
              </w:rPr>
            </w:pPr>
            <w:r>
              <w:rPr>
                <w:rFonts w:ascii="Calibri" w:hAnsi="Calibri"/>
                <w:color w:val="000000"/>
                <w:sz w:val="22"/>
                <w:szCs w:val="22"/>
                <w:lang w:val="es-UY" w:eastAsia="es-UY"/>
              </w:rPr>
              <w:t>Fecha de la cotización</w:t>
            </w: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r>
      <w:tr w:rsidR="0069501E" w:rsidRPr="005E274B" w:rsidTr="005148F2">
        <w:trPr>
          <w:trHeight w:val="672"/>
        </w:trPr>
        <w:tc>
          <w:tcPr>
            <w:tcW w:w="0" w:type="auto"/>
            <w:hideMark/>
          </w:tcPr>
          <w:p w:rsidR="0069501E" w:rsidRPr="005E274B" w:rsidRDefault="0069501E" w:rsidP="005148F2">
            <w:pPr>
              <w:jc w:val="center"/>
              <w:rPr>
                <w:rFonts w:ascii="Calibri" w:hAnsi="Calibri"/>
                <w:color w:val="000000"/>
                <w:sz w:val="22"/>
                <w:szCs w:val="22"/>
                <w:lang w:val="es-UY" w:eastAsia="es-UY"/>
              </w:rPr>
            </w:pPr>
            <w:r>
              <w:rPr>
                <w:rFonts w:ascii="Calibri" w:hAnsi="Calibri"/>
                <w:color w:val="000000"/>
                <w:sz w:val="22"/>
                <w:szCs w:val="22"/>
                <w:lang w:eastAsia="es-UY"/>
              </w:rPr>
              <w:t>I</w:t>
            </w:r>
            <w:r w:rsidRPr="005E274B">
              <w:rPr>
                <w:rFonts w:ascii="Calibri" w:hAnsi="Calibri"/>
                <w:color w:val="000000"/>
                <w:sz w:val="22"/>
                <w:szCs w:val="22"/>
                <w:lang w:val="es-UY" w:eastAsia="es-UY"/>
              </w:rPr>
              <w:t>nformación técnica o link para verificar las características técnicas del producto</w:t>
            </w: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c>
          <w:tcPr>
            <w:tcW w:w="0" w:type="auto"/>
            <w:noWrap/>
            <w:hideMark/>
          </w:tcPr>
          <w:p w:rsidR="0069501E" w:rsidRPr="005E274B" w:rsidRDefault="0069501E" w:rsidP="005148F2">
            <w:pPr>
              <w:jc w:val="center"/>
              <w:rPr>
                <w:rFonts w:ascii="Calibri" w:hAnsi="Calibri"/>
                <w:color w:val="000000"/>
                <w:sz w:val="22"/>
                <w:szCs w:val="22"/>
                <w:lang w:val="es-UY" w:eastAsia="es-UY"/>
              </w:rPr>
            </w:pPr>
          </w:p>
        </w:tc>
      </w:tr>
      <w:tr w:rsidR="0069501E" w:rsidRPr="005E274B" w:rsidTr="005148F2">
        <w:trPr>
          <w:trHeight w:val="672"/>
        </w:trPr>
        <w:tc>
          <w:tcPr>
            <w:tcW w:w="0" w:type="auto"/>
          </w:tcPr>
          <w:p w:rsidR="0069501E" w:rsidRDefault="0069501E" w:rsidP="005148F2">
            <w:pPr>
              <w:jc w:val="center"/>
              <w:rPr>
                <w:rFonts w:ascii="Calibri" w:hAnsi="Calibri"/>
                <w:color w:val="000000"/>
                <w:sz w:val="22"/>
                <w:szCs w:val="22"/>
                <w:lang w:eastAsia="es-UY"/>
              </w:rPr>
            </w:pPr>
            <w:r>
              <w:rPr>
                <w:rFonts w:ascii="Calibri" w:hAnsi="Calibri"/>
                <w:color w:val="000000"/>
                <w:sz w:val="22"/>
                <w:szCs w:val="22"/>
                <w:lang w:eastAsia="es-UY"/>
              </w:rPr>
              <w:lastRenderedPageBreak/>
              <w:t>Posición correspondiente a cada producto cotizado</w:t>
            </w:r>
          </w:p>
        </w:tc>
        <w:tc>
          <w:tcPr>
            <w:tcW w:w="0" w:type="auto"/>
            <w:noWrap/>
          </w:tcPr>
          <w:p w:rsidR="0069501E" w:rsidRPr="005E274B" w:rsidRDefault="0069501E" w:rsidP="005148F2">
            <w:pPr>
              <w:jc w:val="center"/>
              <w:rPr>
                <w:rFonts w:ascii="Calibri" w:hAnsi="Calibri"/>
                <w:color w:val="000000"/>
                <w:sz w:val="22"/>
                <w:szCs w:val="22"/>
                <w:lang w:val="es-UY" w:eastAsia="es-UY"/>
              </w:rPr>
            </w:pPr>
          </w:p>
        </w:tc>
        <w:tc>
          <w:tcPr>
            <w:tcW w:w="0" w:type="auto"/>
            <w:noWrap/>
          </w:tcPr>
          <w:p w:rsidR="0069501E" w:rsidRPr="005E274B" w:rsidRDefault="0069501E" w:rsidP="005148F2">
            <w:pPr>
              <w:jc w:val="center"/>
              <w:rPr>
                <w:rFonts w:ascii="Calibri" w:hAnsi="Calibri"/>
                <w:color w:val="000000"/>
                <w:sz w:val="22"/>
                <w:szCs w:val="22"/>
                <w:lang w:val="es-UY" w:eastAsia="es-UY"/>
              </w:rPr>
            </w:pPr>
          </w:p>
        </w:tc>
        <w:tc>
          <w:tcPr>
            <w:tcW w:w="0" w:type="auto"/>
            <w:noWrap/>
          </w:tcPr>
          <w:p w:rsidR="0069501E" w:rsidRPr="005E274B" w:rsidRDefault="0069501E" w:rsidP="005148F2">
            <w:pPr>
              <w:jc w:val="center"/>
              <w:rPr>
                <w:rFonts w:ascii="Calibri" w:hAnsi="Calibri"/>
                <w:color w:val="000000"/>
                <w:sz w:val="22"/>
                <w:szCs w:val="22"/>
                <w:lang w:val="es-UY" w:eastAsia="es-UY"/>
              </w:rPr>
            </w:pPr>
          </w:p>
        </w:tc>
        <w:tc>
          <w:tcPr>
            <w:tcW w:w="0" w:type="auto"/>
            <w:noWrap/>
          </w:tcPr>
          <w:p w:rsidR="0069501E" w:rsidRPr="005E274B" w:rsidRDefault="0069501E" w:rsidP="005148F2">
            <w:pPr>
              <w:jc w:val="center"/>
              <w:rPr>
                <w:rFonts w:ascii="Calibri" w:hAnsi="Calibri"/>
                <w:color w:val="000000"/>
                <w:sz w:val="22"/>
                <w:szCs w:val="22"/>
                <w:lang w:val="es-UY" w:eastAsia="es-UY"/>
              </w:rPr>
            </w:pPr>
          </w:p>
        </w:tc>
        <w:tc>
          <w:tcPr>
            <w:tcW w:w="0" w:type="auto"/>
            <w:noWrap/>
          </w:tcPr>
          <w:p w:rsidR="0069501E" w:rsidRPr="005E274B" w:rsidRDefault="0069501E" w:rsidP="005148F2">
            <w:pPr>
              <w:jc w:val="center"/>
              <w:rPr>
                <w:rFonts w:ascii="Calibri" w:hAnsi="Calibri"/>
                <w:color w:val="000000"/>
                <w:sz w:val="22"/>
                <w:szCs w:val="22"/>
                <w:lang w:val="es-UY" w:eastAsia="es-UY"/>
              </w:rPr>
            </w:pPr>
          </w:p>
        </w:tc>
      </w:tr>
    </w:tbl>
    <w:p w:rsidR="0069501E" w:rsidRDefault="0069501E" w:rsidP="0069501E">
      <w:pPr>
        <w:pStyle w:val="Encabezado"/>
        <w:tabs>
          <w:tab w:val="clear" w:pos="4252"/>
          <w:tab w:val="clear" w:pos="8504"/>
        </w:tabs>
        <w:jc w:val="both"/>
        <w:rPr>
          <w:b/>
          <w:sz w:val="20"/>
          <w:lang w:val="es-MX"/>
        </w:rPr>
      </w:pPr>
    </w:p>
    <w:p w:rsidR="0069501E" w:rsidRDefault="0069501E" w:rsidP="0069501E">
      <w:pPr>
        <w:pStyle w:val="Encabezado"/>
        <w:tabs>
          <w:tab w:val="clear" w:pos="4252"/>
          <w:tab w:val="clear" w:pos="8504"/>
        </w:tabs>
        <w:jc w:val="both"/>
        <w:rPr>
          <w:b/>
          <w:sz w:val="20"/>
          <w:lang w:val="es-MX"/>
        </w:rPr>
      </w:pPr>
    </w:p>
    <w:p w:rsidR="0069501E" w:rsidRDefault="0069501E" w:rsidP="0069501E">
      <w:pPr>
        <w:pStyle w:val="Encabezado"/>
        <w:tabs>
          <w:tab w:val="clear" w:pos="4252"/>
          <w:tab w:val="clear" w:pos="8504"/>
        </w:tabs>
        <w:jc w:val="both"/>
        <w:rPr>
          <w:b/>
          <w:sz w:val="20"/>
          <w:lang w:val="es-MX"/>
        </w:rPr>
      </w:pPr>
      <w:r>
        <w:rPr>
          <w:b/>
          <w:sz w:val="20"/>
          <w:lang w:val="es-MX"/>
        </w:rPr>
        <w:t xml:space="preserve">Anexo 3: </w:t>
      </w:r>
    </w:p>
    <w:p w:rsidR="0069501E" w:rsidRDefault="0069501E" w:rsidP="0069501E">
      <w:pPr>
        <w:pStyle w:val="Encabezado"/>
        <w:tabs>
          <w:tab w:val="clear" w:pos="4252"/>
          <w:tab w:val="clear" w:pos="8504"/>
        </w:tabs>
        <w:jc w:val="both"/>
        <w:rPr>
          <w:b/>
          <w:sz w:val="20"/>
          <w:lang w:val="es-MX"/>
        </w:rPr>
      </w:pPr>
      <w:r>
        <w:rPr>
          <w:b/>
          <w:sz w:val="20"/>
          <w:lang w:val="es-MX"/>
        </w:rPr>
        <w:t>Lista de verificación para pedidos</w:t>
      </w:r>
    </w:p>
    <w:p w:rsidR="0069501E" w:rsidRDefault="0069501E" w:rsidP="0069501E">
      <w:pPr>
        <w:pStyle w:val="Encabezado"/>
        <w:tabs>
          <w:tab w:val="clear" w:pos="4252"/>
          <w:tab w:val="clear" w:pos="8504"/>
        </w:tabs>
        <w:jc w:val="both"/>
        <w:rPr>
          <w:b/>
          <w:sz w:val="20"/>
          <w:lang w:val="es-MX"/>
        </w:rPr>
      </w:pPr>
    </w:p>
    <w:tbl>
      <w:tblPr>
        <w:tblW w:w="9300" w:type="dxa"/>
        <w:tblCellMar>
          <w:left w:w="70" w:type="dxa"/>
          <w:right w:w="70" w:type="dxa"/>
        </w:tblCellMar>
        <w:tblLook w:val="04A0" w:firstRow="1" w:lastRow="0" w:firstColumn="1" w:lastColumn="0" w:noHBand="0" w:noVBand="1"/>
      </w:tblPr>
      <w:tblGrid>
        <w:gridCol w:w="3900"/>
        <w:gridCol w:w="1094"/>
        <w:gridCol w:w="1094"/>
        <w:gridCol w:w="1094"/>
        <w:gridCol w:w="1094"/>
        <w:gridCol w:w="1094"/>
      </w:tblGrid>
      <w:tr w:rsidR="0069501E" w:rsidRPr="00D835F8" w:rsidTr="005148F2">
        <w:trPr>
          <w:trHeight w:val="300"/>
        </w:trPr>
        <w:tc>
          <w:tcPr>
            <w:tcW w:w="3900" w:type="dxa"/>
            <w:tcBorders>
              <w:top w:val="nil"/>
              <w:left w:val="nil"/>
              <w:bottom w:val="nil"/>
              <w:right w:val="nil"/>
            </w:tcBorders>
            <w:shd w:val="clear" w:color="auto" w:fill="auto"/>
            <w:noWrap/>
            <w:vAlign w:val="bottom"/>
            <w:hideMark/>
          </w:tcPr>
          <w:p w:rsidR="0069501E" w:rsidRPr="00D835F8" w:rsidRDefault="0069501E" w:rsidP="005148F2">
            <w:pPr>
              <w:rPr>
                <w:rFonts w:ascii="Times New Roman" w:hAnsi="Times New Roman"/>
                <w:sz w:val="20"/>
                <w:szCs w:val="24"/>
                <w:lang w:val="es-UY" w:eastAsia="es-UY"/>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b/>
                <w:color w:val="000000"/>
                <w:sz w:val="22"/>
                <w:szCs w:val="22"/>
                <w:lang w:val="es-UY" w:eastAsia="es-UY"/>
              </w:rPr>
            </w:pPr>
            <w:r w:rsidRPr="00D835F8">
              <w:rPr>
                <w:rFonts w:ascii="Calibri" w:hAnsi="Calibri" w:cs="Calibri"/>
                <w:b/>
                <w:color w:val="000000"/>
                <w:sz w:val="22"/>
                <w:szCs w:val="22"/>
                <w:lang w:val="es-UY" w:eastAsia="es-UY"/>
              </w:rPr>
              <w:t>Proveedor</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b/>
                <w:color w:val="000000"/>
                <w:sz w:val="22"/>
                <w:szCs w:val="22"/>
                <w:lang w:val="es-UY" w:eastAsia="es-UY"/>
              </w:rPr>
            </w:pPr>
            <w:r w:rsidRPr="00D835F8">
              <w:rPr>
                <w:rFonts w:ascii="Calibri" w:hAnsi="Calibri" w:cs="Calibri"/>
                <w:b/>
                <w:color w:val="000000"/>
                <w:sz w:val="22"/>
                <w:szCs w:val="22"/>
                <w:lang w:val="es-UY" w:eastAsia="es-UY"/>
              </w:rPr>
              <w:t>Proveedor</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b/>
                <w:color w:val="000000"/>
                <w:sz w:val="22"/>
                <w:szCs w:val="22"/>
                <w:lang w:val="es-UY" w:eastAsia="es-UY"/>
              </w:rPr>
            </w:pPr>
            <w:r w:rsidRPr="00D835F8">
              <w:rPr>
                <w:rFonts w:ascii="Calibri" w:hAnsi="Calibri" w:cs="Calibri"/>
                <w:b/>
                <w:color w:val="000000"/>
                <w:sz w:val="22"/>
                <w:szCs w:val="22"/>
                <w:lang w:val="es-UY" w:eastAsia="es-UY"/>
              </w:rPr>
              <w:t>Proveedor</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b/>
                <w:color w:val="000000"/>
                <w:sz w:val="22"/>
                <w:szCs w:val="22"/>
                <w:lang w:val="es-UY" w:eastAsia="es-UY"/>
              </w:rPr>
            </w:pPr>
            <w:r w:rsidRPr="00D835F8">
              <w:rPr>
                <w:rFonts w:ascii="Calibri" w:hAnsi="Calibri" w:cs="Calibri"/>
                <w:b/>
                <w:color w:val="000000"/>
                <w:sz w:val="22"/>
                <w:szCs w:val="22"/>
                <w:lang w:val="es-UY" w:eastAsia="es-UY"/>
              </w:rPr>
              <w:t>Proveedor</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b/>
                <w:color w:val="000000"/>
                <w:sz w:val="22"/>
                <w:szCs w:val="22"/>
                <w:lang w:val="es-UY" w:eastAsia="es-UY"/>
              </w:rPr>
            </w:pPr>
            <w:r w:rsidRPr="00D835F8">
              <w:rPr>
                <w:rFonts w:ascii="Calibri" w:hAnsi="Calibri" w:cs="Calibri"/>
                <w:b/>
                <w:color w:val="000000"/>
                <w:sz w:val="22"/>
                <w:szCs w:val="22"/>
                <w:lang w:val="es-UY" w:eastAsia="es-UY"/>
              </w:rPr>
              <w:t>Proveedor</w:t>
            </w:r>
          </w:p>
        </w:tc>
      </w:tr>
      <w:tr w:rsidR="0069501E" w:rsidRPr="00D835F8" w:rsidTr="005148F2">
        <w:trPr>
          <w:trHeight w:val="300"/>
        </w:trPr>
        <w:tc>
          <w:tcPr>
            <w:tcW w:w="3900" w:type="dxa"/>
            <w:tcBorders>
              <w:top w:val="nil"/>
              <w:left w:val="nil"/>
              <w:bottom w:val="nil"/>
              <w:right w:val="nil"/>
            </w:tcBorders>
            <w:shd w:val="clear" w:color="auto" w:fill="auto"/>
            <w:noWrap/>
            <w:vAlign w:val="bottom"/>
            <w:hideMark/>
          </w:tcPr>
          <w:p w:rsidR="0069501E" w:rsidRPr="00D835F8" w:rsidRDefault="0069501E" w:rsidP="005148F2">
            <w:pPr>
              <w:rPr>
                <w:rFonts w:ascii="Calibri" w:hAnsi="Calibri" w:cs="Calibri"/>
                <w:color w:val="000000"/>
                <w:sz w:val="22"/>
                <w:szCs w:val="22"/>
                <w:lang w:val="es-UY" w:eastAsia="es-UY"/>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b/>
                <w:color w:val="000000"/>
                <w:sz w:val="22"/>
                <w:szCs w:val="22"/>
                <w:lang w:val="es-UY" w:eastAsia="es-UY"/>
              </w:rPr>
            </w:pPr>
            <w:r w:rsidRPr="00D835F8">
              <w:rPr>
                <w:rFonts w:ascii="Calibri" w:hAnsi="Calibri" w:cs="Calibri"/>
                <w:b/>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b/>
                <w:color w:val="000000"/>
                <w:sz w:val="22"/>
                <w:szCs w:val="22"/>
                <w:lang w:val="es-UY" w:eastAsia="es-UY"/>
              </w:rPr>
            </w:pPr>
            <w:r w:rsidRPr="00D835F8">
              <w:rPr>
                <w:rFonts w:ascii="Calibri" w:hAnsi="Calibri" w:cs="Calibri"/>
                <w:b/>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b/>
                <w:color w:val="000000"/>
                <w:sz w:val="22"/>
                <w:szCs w:val="22"/>
                <w:lang w:val="es-UY" w:eastAsia="es-UY"/>
              </w:rPr>
            </w:pPr>
            <w:r w:rsidRPr="00D835F8">
              <w:rPr>
                <w:rFonts w:ascii="Calibri" w:hAnsi="Calibri" w:cs="Calibri"/>
                <w:b/>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b/>
                <w:color w:val="000000"/>
                <w:sz w:val="22"/>
                <w:szCs w:val="22"/>
                <w:lang w:val="es-UY" w:eastAsia="es-UY"/>
              </w:rPr>
            </w:pPr>
            <w:r w:rsidRPr="00D835F8">
              <w:rPr>
                <w:rFonts w:ascii="Calibri" w:hAnsi="Calibri" w:cs="Calibri"/>
                <w:b/>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b/>
                <w:color w:val="000000"/>
                <w:sz w:val="22"/>
                <w:szCs w:val="22"/>
                <w:lang w:val="es-UY" w:eastAsia="es-UY"/>
              </w:rPr>
            </w:pPr>
            <w:r w:rsidRPr="00D835F8">
              <w:rPr>
                <w:rFonts w:ascii="Calibri" w:hAnsi="Calibri" w:cs="Calibri"/>
                <w:b/>
                <w:color w:val="000000"/>
                <w:sz w:val="22"/>
                <w:szCs w:val="22"/>
                <w:lang w:val="es-UY" w:eastAsia="es-UY"/>
              </w:rPr>
              <w:t> </w:t>
            </w:r>
          </w:p>
        </w:tc>
      </w:tr>
      <w:tr w:rsidR="0069501E" w:rsidRPr="00D835F8" w:rsidTr="005148F2">
        <w:trPr>
          <w:trHeight w:val="300"/>
        </w:trPr>
        <w:tc>
          <w:tcPr>
            <w:tcW w:w="3900" w:type="dxa"/>
            <w:tcBorders>
              <w:top w:val="nil"/>
              <w:left w:val="nil"/>
              <w:bottom w:val="nil"/>
              <w:right w:val="nil"/>
            </w:tcBorders>
            <w:shd w:val="clear" w:color="auto" w:fill="auto"/>
            <w:noWrap/>
            <w:vAlign w:val="bottom"/>
            <w:hideMark/>
          </w:tcPr>
          <w:p w:rsidR="0069501E" w:rsidRPr="00D835F8" w:rsidRDefault="0069501E" w:rsidP="005148F2">
            <w:pPr>
              <w:rPr>
                <w:rFonts w:ascii="Calibri" w:hAnsi="Calibri" w:cs="Calibri"/>
                <w:color w:val="000000"/>
                <w:sz w:val="22"/>
                <w:szCs w:val="22"/>
                <w:lang w:val="es-UY" w:eastAsia="es-UY"/>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b/>
                <w:color w:val="000000"/>
                <w:sz w:val="22"/>
                <w:szCs w:val="22"/>
                <w:lang w:val="es-UY" w:eastAsia="es-UY"/>
              </w:rPr>
            </w:pPr>
            <w:r w:rsidRPr="00D835F8">
              <w:rPr>
                <w:rFonts w:ascii="Calibri" w:hAnsi="Calibri" w:cs="Calibri"/>
                <w:b/>
                <w:color w:val="000000"/>
                <w:sz w:val="22"/>
                <w:szCs w:val="22"/>
                <w:lang w:val="es-UY" w:eastAsia="es-UY"/>
              </w:rPr>
              <w:t>Pedido</w:t>
            </w:r>
          </w:p>
        </w:tc>
        <w:tc>
          <w:tcPr>
            <w:tcW w:w="1080" w:type="dxa"/>
            <w:tcBorders>
              <w:top w:val="nil"/>
              <w:left w:val="nil"/>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b/>
                <w:color w:val="000000"/>
                <w:sz w:val="22"/>
                <w:szCs w:val="22"/>
                <w:lang w:val="es-UY" w:eastAsia="es-UY"/>
              </w:rPr>
            </w:pPr>
            <w:r w:rsidRPr="00D835F8">
              <w:rPr>
                <w:rFonts w:ascii="Calibri" w:hAnsi="Calibri" w:cs="Calibri"/>
                <w:b/>
                <w:color w:val="000000"/>
                <w:sz w:val="22"/>
                <w:szCs w:val="22"/>
                <w:lang w:val="es-UY" w:eastAsia="es-UY"/>
              </w:rPr>
              <w:t>Pedido</w:t>
            </w:r>
          </w:p>
        </w:tc>
        <w:tc>
          <w:tcPr>
            <w:tcW w:w="1080" w:type="dxa"/>
            <w:tcBorders>
              <w:top w:val="nil"/>
              <w:left w:val="nil"/>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b/>
                <w:color w:val="000000"/>
                <w:sz w:val="22"/>
                <w:szCs w:val="22"/>
                <w:lang w:val="es-UY" w:eastAsia="es-UY"/>
              </w:rPr>
            </w:pPr>
            <w:r w:rsidRPr="00D835F8">
              <w:rPr>
                <w:rFonts w:ascii="Calibri" w:hAnsi="Calibri" w:cs="Calibri"/>
                <w:b/>
                <w:color w:val="000000"/>
                <w:sz w:val="22"/>
                <w:szCs w:val="22"/>
                <w:lang w:val="es-UY" w:eastAsia="es-UY"/>
              </w:rPr>
              <w:t>Pedido</w:t>
            </w:r>
          </w:p>
        </w:tc>
        <w:tc>
          <w:tcPr>
            <w:tcW w:w="1080" w:type="dxa"/>
            <w:tcBorders>
              <w:top w:val="nil"/>
              <w:left w:val="nil"/>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b/>
                <w:color w:val="000000"/>
                <w:sz w:val="22"/>
                <w:szCs w:val="22"/>
                <w:lang w:val="es-UY" w:eastAsia="es-UY"/>
              </w:rPr>
            </w:pPr>
            <w:r w:rsidRPr="00D835F8">
              <w:rPr>
                <w:rFonts w:ascii="Calibri" w:hAnsi="Calibri" w:cs="Calibri"/>
                <w:b/>
                <w:color w:val="000000"/>
                <w:sz w:val="22"/>
                <w:szCs w:val="22"/>
                <w:lang w:val="es-UY" w:eastAsia="es-UY"/>
              </w:rPr>
              <w:t>Pedido</w:t>
            </w:r>
          </w:p>
        </w:tc>
        <w:tc>
          <w:tcPr>
            <w:tcW w:w="1080" w:type="dxa"/>
            <w:tcBorders>
              <w:top w:val="nil"/>
              <w:left w:val="nil"/>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b/>
                <w:color w:val="000000"/>
                <w:sz w:val="22"/>
                <w:szCs w:val="22"/>
                <w:lang w:val="es-UY" w:eastAsia="es-UY"/>
              </w:rPr>
            </w:pPr>
            <w:r w:rsidRPr="00D835F8">
              <w:rPr>
                <w:rFonts w:ascii="Calibri" w:hAnsi="Calibri" w:cs="Calibri"/>
                <w:b/>
                <w:color w:val="000000"/>
                <w:sz w:val="22"/>
                <w:szCs w:val="22"/>
                <w:lang w:val="es-UY" w:eastAsia="es-UY"/>
              </w:rPr>
              <w:t>Pedido</w:t>
            </w:r>
          </w:p>
        </w:tc>
      </w:tr>
      <w:tr w:rsidR="0069501E" w:rsidRPr="00D835F8" w:rsidTr="005148F2">
        <w:trPr>
          <w:trHeight w:val="300"/>
        </w:trPr>
        <w:tc>
          <w:tcPr>
            <w:tcW w:w="3900" w:type="dxa"/>
            <w:tcBorders>
              <w:top w:val="nil"/>
              <w:left w:val="nil"/>
              <w:bottom w:val="nil"/>
              <w:right w:val="nil"/>
            </w:tcBorders>
            <w:shd w:val="clear" w:color="auto" w:fill="auto"/>
            <w:noWrap/>
            <w:vAlign w:val="bottom"/>
            <w:hideMark/>
          </w:tcPr>
          <w:p w:rsidR="0069501E" w:rsidRPr="00D835F8" w:rsidRDefault="0069501E" w:rsidP="005148F2">
            <w:pPr>
              <w:rPr>
                <w:rFonts w:ascii="Calibri" w:hAnsi="Calibri" w:cs="Calibri"/>
                <w:color w:val="000000"/>
                <w:sz w:val="22"/>
                <w:szCs w:val="22"/>
                <w:lang w:val="es-UY" w:eastAsia="es-UY"/>
              </w:rPr>
            </w:pP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vAlign w:val="bottom"/>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r>
      <w:tr w:rsidR="0069501E" w:rsidRPr="00D835F8" w:rsidTr="005148F2">
        <w:trPr>
          <w:trHeight w:val="600"/>
        </w:trPr>
        <w:tc>
          <w:tcPr>
            <w:tcW w:w="3900" w:type="dxa"/>
            <w:tcBorders>
              <w:top w:val="single" w:sz="4" w:space="0" w:color="auto"/>
              <w:left w:val="single" w:sz="4" w:space="0" w:color="auto"/>
              <w:bottom w:val="single" w:sz="4" w:space="0" w:color="auto"/>
              <w:right w:val="nil"/>
            </w:tcBorders>
            <w:shd w:val="clear" w:color="auto" w:fill="auto"/>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Verificación cuadro comparativo SAP (Cuadro SAP)</w:t>
            </w:r>
          </w:p>
        </w:tc>
        <w:tc>
          <w:tcPr>
            <w:tcW w:w="1080" w:type="dxa"/>
            <w:tcBorders>
              <w:top w:val="nil"/>
              <w:left w:val="single" w:sz="4" w:space="0" w:color="auto"/>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rPr>
                <w:rFonts w:ascii="Times New Roman" w:hAnsi="Times New Roman"/>
                <w:color w:val="000000"/>
                <w:sz w:val="20"/>
                <w:lang w:val="es-UY" w:eastAsia="es-UY"/>
              </w:rPr>
            </w:pPr>
            <w:r w:rsidRPr="00D835F8">
              <w:rPr>
                <w:rFonts w:ascii="Times New Roman" w:hAnsi="Times New Roman"/>
                <w:color w:val="000000"/>
                <w:sz w:val="20"/>
                <w:lang w:val="es-UY" w:eastAsia="es-UY"/>
              </w:rPr>
              <w:t> </w:t>
            </w:r>
          </w:p>
        </w:tc>
        <w:tc>
          <w:tcPr>
            <w:tcW w:w="1080" w:type="dxa"/>
            <w:tcBorders>
              <w:top w:val="nil"/>
              <w:left w:val="nil"/>
              <w:bottom w:val="single" w:sz="4" w:space="0" w:color="auto"/>
              <w:right w:val="single" w:sz="4" w:space="0" w:color="auto"/>
            </w:tcBorders>
            <w:shd w:val="clear" w:color="auto" w:fill="auto"/>
            <w:noWrap/>
            <w:vAlign w:val="center"/>
            <w:hideMark/>
          </w:tcPr>
          <w:p w:rsidR="0069501E" w:rsidRPr="00D835F8" w:rsidRDefault="0069501E" w:rsidP="005148F2">
            <w:pPr>
              <w:jc w:val="center"/>
              <w:rPr>
                <w:rFonts w:ascii="Calibri" w:hAnsi="Calibri" w:cs="Calibri"/>
                <w:b/>
                <w:bCs/>
                <w:color w:val="000000"/>
                <w:sz w:val="22"/>
                <w:szCs w:val="22"/>
                <w:lang w:val="es-UY" w:eastAsia="es-UY"/>
              </w:rPr>
            </w:pPr>
            <w:r w:rsidRPr="00D835F8">
              <w:rPr>
                <w:rFonts w:ascii="Calibri" w:hAnsi="Calibri" w:cs="Calibri"/>
                <w:b/>
                <w:bCs/>
                <w:color w:val="000000"/>
                <w:sz w:val="22"/>
                <w:szCs w:val="22"/>
                <w:lang w:val="es-UY" w:eastAsia="es-UY"/>
              </w:rPr>
              <w:t> </w:t>
            </w:r>
          </w:p>
        </w:tc>
      </w:tr>
      <w:tr w:rsidR="0069501E" w:rsidRPr="00D835F8" w:rsidTr="005148F2">
        <w:trPr>
          <w:trHeight w:val="600"/>
        </w:trPr>
        <w:tc>
          <w:tcPr>
            <w:tcW w:w="3900" w:type="dxa"/>
            <w:tcBorders>
              <w:top w:val="nil"/>
              <w:left w:val="single" w:sz="4" w:space="0" w:color="auto"/>
              <w:bottom w:val="single" w:sz="4" w:space="0" w:color="auto"/>
              <w:right w:val="nil"/>
            </w:tcBorders>
            <w:shd w:val="clear" w:color="auto" w:fill="auto"/>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Planilla seguimiento de compras completa (Compras SAP)</w:t>
            </w:r>
          </w:p>
        </w:tc>
        <w:tc>
          <w:tcPr>
            <w:tcW w:w="1080" w:type="dxa"/>
            <w:tcBorders>
              <w:top w:val="nil"/>
              <w:left w:val="single" w:sz="4" w:space="0" w:color="auto"/>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vAlign w:val="center"/>
            <w:hideMark/>
          </w:tcPr>
          <w:p w:rsidR="0069501E" w:rsidRPr="00D835F8" w:rsidRDefault="0069501E" w:rsidP="005148F2">
            <w:pPr>
              <w:rPr>
                <w:rFonts w:ascii="Calibri" w:hAnsi="Calibri" w:cs="Calibri"/>
                <w:b/>
                <w:bCs/>
                <w:color w:val="000000"/>
                <w:sz w:val="22"/>
                <w:szCs w:val="22"/>
                <w:lang w:val="es-UY" w:eastAsia="es-UY"/>
              </w:rPr>
            </w:pPr>
            <w:r w:rsidRPr="00D835F8">
              <w:rPr>
                <w:rFonts w:ascii="Calibri" w:hAnsi="Calibri" w:cs="Calibri"/>
                <w:b/>
                <w:bCs/>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rPr>
                <w:rFonts w:ascii="Times New Roman" w:hAnsi="Times New Roman"/>
                <w:color w:val="000000"/>
                <w:sz w:val="20"/>
                <w:lang w:val="es-UY" w:eastAsia="es-UY"/>
              </w:rPr>
            </w:pPr>
            <w:r w:rsidRPr="00D835F8">
              <w:rPr>
                <w:rFonts w:ascii="Times New Roman" w:hAnsi="Times New Roman"/>
                <w:color w:val="000000"/>
                <w:sz w:val="20"/>
                <w:lang w:val="es-UY" w:eastAsia="es-UY"/>
              </w:rPr>
              <w:t> </w:t>
            </w:r>
          </w:p>
        </w:tc>
      </w:tr>
      <w:tr w:rsidR="0069501E" w:rsidRPr="00D835F8" w:rsidTr="005148F2">
        <w:trPr>
          <w:trHeight w:val="600"/>
        </w:trPr>
        <w:tc>
          <w:tcPr>
            <w:tcW w:w="3900" w:type="dxa"/>
            <w:tcBorders>
              <w:top w:val="nil"/>
              <w:left w:val="single" w:sz="4" w:space="0" w:color="auto"/>
              <w:bottom w:val="single" w:sz="4" w:space="0" w:color="auto"/>
              <w:right w:val="nil"/>
            </w:tcBorders>
            <w:shd w:val="clear" w:color="auto" w:fill="auto"/>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Borrar posiciones desiertas da la solicitud</w:t>
            </w:r>
          </w:p>
        </w:tc>
        <w:tc>
          <w:tcPr>
            <w:tcW w:w="1080" w:type="dxa"/>
            <w:tcBorders>
              <w:top w:val="nil"/>
              <w:left w:val="single" w:sz="4" w:space="0" w:color="auto"/>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vAlign w:val="center"/>
            <w:hideMark/>
          </w:tcPr>
          <w:p w:rsidR="0069501E" w:rsidRPr="00D835F8" w:rsidRDefault="0069501E" w:rsidP="005148F2">
            <w:pPr>
              <w:rPr>
                <w:rFonts w:ascii="Calibri" w:hAnsi="Calibri" w:cs="Calibri"/>
                <w:b/>
                <w:bCs/>
                <w:color w:val="000000"/>
                <w:sz w:val="22"/>
                <w:szCs w:val="22"/>
                <w:lang w:val="es-UY" w:eastAsia="es-UY"/>
              </w:rPr>
            </w:pPr>
            <w:r w:rsidRPr="00D835F8">
              <w:rPr>
                <w:rFonts w:ascii="Calibri" w:hAnsi="Calibri" w:cs="Calibri"/>
                <w:b/>
                <w:bCs/>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vAlign w:val="center"/>
            <w:hideMark/>
          </w:tcPr>
          <w:p w:rsidR="0069501E" w:rsidRPr="00D835F8" w:rsidRDefault="0069501E" w:rsidP="005148F2">
            <w:pPr>
              <w:jc w:val="center"/>
              <w:rPr>
                <w:rFonts w:ascii="Calibri" w:hAnsi="Calibri" w:cs="Calibri"/>
                <w:b/>
                <w:bCs/>
                <w:color w:val="000000"/>
                <w:sz w:val="22"/>
                <w:szCs w:val="22"/>
                <w:lang w:val="es-UY" w:eastAsia="es-UY"/>
              </w:rPr>
            </w:pPr>
            <w:r w:rsidRPr="00D835F8">
              <w:rPr>
                <w:rFonts w:ascii="Calibri" w:hAnsi="Calibri" w:cs="Calibri"/>
                <w:b/>
                <w:bCs/>
                <w:color w:val="000000"/>
                <w:sz w:val="22"/>
                <w:szCs w:val="22"/>
                <w:lang w:val="es-UY" w:eastAsia="es-UY"/>
              </w:rPr>
              <w:t> </w:t>
            </w:r>
          </w:p>
        </w:tc>
      </w:tr>
      <w:tr w:rsidR="0069501E" w:rsidRPr="00D835F8" w:rsidTr="005148F2">
        <w:trPr>
          <w:trHeight w:val="600"/>
        </w:trPr>
        <w:tc>
          <w:tcPr>
            <w:tcW w:w="3900" w:type="dxa"/>
            <w:tcBorders>
              <w:top w:val="nil"/>
              <w:left w:val="single" w:sz="4" w:space="0" w:color="auto"/>
              <w:bottom w:val="single" w:sz="4" w:space="0" w:color="auto"/>
              <w:right w:val="nil"/>
            </w:tcBorders>
            <w:shd w:val="clear" w:color="auto" w:fill="auto"/>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Verificar que se haya creado y adjuntado el texto de Ordenador</w:t>
            </w:r>
          </w:p>
        </w:tc>
        <w:tc>
          <w:tcPr>
            <w:tcW w:w="1080" w:type="dxa"/>
            <w:tcBorders>
              <w:top w:val="nil"/>
              <w:left w:val="single" w:sz="4" w:space="0" w:color="auto"/>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vAlign w:val="center"/>
            <w:hideMark/>
          </w:tcPr>
          <w:p w:rsidR="0069501E" w:rsidRPr="00D835F8" w:rsidRDefault="0069501E" w:rsidP="005148F2">
            <w:pPr>
              <w:rPr>
                <w:rFonts w:ascii="Calibri" w:hAnsi="Calibri" w:cs="Calibri"/>
                <w:b/>
                <w:bCs/>
                <w:color w:val="000000"/>
                <w:sz w:val="22"/>
                <w:szCs w:val="22"/>
                <w:lang w:val="es-UY" w:eastAsia="es-UY"/>
              </w:rPr>
            </w:pPr>
            <w:r w:rsidRPr="00D835F8">
              <w:rPr>
                <w:rFonts w:ascii="Calibri" w:hAnsi="Calibri" w:cs="Calibri"/>
                <w:b/>
                <w:bCs/>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rPr>
                <w:rFonts w:ascii="Times New Roman" w:hAnsi="Times New Roman"/>
                <w:color w:val="000000"/>
                <w:sz w:val="20"/>
                <w:lang w:val="es-UY" w:eastAsia="es-UY"/>
              </w:rPr>
            </w:pPr>
            <w:r w:rsidRPr="00D835F8">
              <w:rPr>
                <w:rFonts w:ascii="Times New Roman" w:hAnsi="Times New Roman"/>
                <w:color w:val="000000"/>
                <w:sz w:val="20"/>
                <w:lang w:val="es-UY" w:eastAsia="es-UY"/>
              </w:rPr>
              <w:t> </w:t>
            </w:r>
          </w:p>
        </w:tc>
      </w:tr>
      <w:tr w:rsidR="0069501E" w:rsidRPr="00D835F8" w:rsidTr="005148F2">
        <w:trPr>
          <w:trHeight w:val="1500"/>
        </w:trPr>
        <w:tc>
          <w:tcPr>
            <w:tcW w:w="3900" w:type="dxa"/>
            <w:tcBorders>
              <w:top w:val="nil"/>
              <w:left w:val="single" w:sz="4" w:space="0" w:color="auto"/>
              <w:bottom w:val="single" w:sz="4" w:space="0" w:color="auto"/>
              <w:right w:val="nil"/>
            </w:tcBorders>
            <w:shd w:val="clear" w:color="auto" w:fill="auto"/>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Verificar que en los casos de equipos con instalación, la instalación tiene que estar en el mismo grupo de artículos que el equipo (Tanto en la posición como en la pestaña servicios)</w:t>
            </w:r>
          </w:p>
        </w:tc>
        <w:tc>
          <w:tcPr>
            <w:tcW w:w="1080" w:type="dxa"/>
            <w:tcBorders>
              <w:top w:val="nil"/>
              <w:left w:val="single" w:sz="4" w:space="0" w:color="auto"/>
              <w:bottom w:val="single" w:sz="4" w:space="0" w:color="auto"/>
              <w:right w:val="single" w:sz="4" w:space="0" w:color="auto"/>
            </w:tcBorders>
            <w:shd w:val="clear" w:color="auto" w:fill="auto"/>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vAlign w:val="center"/>
            <w:hideMark/>
          </w:tcPr>
          <w:p w:rsidR="0069501E" w:rsidRPr="00D835F8" w:rsidRDefault="0069501E" w:rsidP="005148F2">
            <w:pPr>
              <w:jc w:val="cente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rPr>
                <w:rFonts w:ascii="Times New Roman" w:hAnsi="Times New Roman"/>
                <w:color w:val="000000"/>
                <w:sz w:val="20"/>
                <w:lang w:val="es-UY" w:eastAsia="es-UY"/>
              </w:rPr>
            </w:pPr>
            <w:r w:rsidRPr="00D835F8">
              <w:rPr>
                <w:rFonts w:ascii="Times New Roman" w:hAnsi="Times New Roman"/>
                <w:color w:val="000000"/>
                <w:sz w:val="20"/>
                <w:lang w:val="es-UY" w:eastAsia="es-UY"/>
              </w:rPr>
              <w:t> </w:t>
            </w:r>
          </w:p>
        </w:tc>
      </w:tr>
      <w:tr w:rsidR="0069501E" w:rsidRPr="00D835F8" w:rsidTr="005148F2">
        <w:trPr>
          <w:trHeight w:val="900"/>
        </w:trPr>
        <w:tc>
          <w:tcPr>
            <w:tcW w:w="3900" w:type="dxa"/>
            <w:tcBorders>
              <w:top w:val="nil"/>
              <w:left w:val="single" w:sz="4" w:space="0" w:color="auto"/>
              <w:bottom w:val="single" w:sz="4" w:space="0" w:color="auto"/>
              <w:right w:val="nil"/>
            </w:tcBorders>
            <w:shd w:val="clear" w:color="auto" w:fill="auto"/>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Para materiales esta toda la información técnica o link para verificar las características técnicas del producto</w:t>
            </w:r>
          </w:p>
        </w:tc>
        <w:tc>
          <w:tcPr>
            <w:tcW w:w="1080" w:type="dxa"/>
            <w:tcBorders>
              <w:top w:val="nil"/>
              <w:left w:val="single" w:sz="4" w:space="0" w:color="auto"/>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vAlign w:val="center"/>
            <w:hideMark/>
          </w:tcPr>
          <w:p w:rsidR="0069501E" w:rsidRPr="00D835F8" w:rsidRDefault="0069501E" w:rsidP="005148F2">
            <w:pPr>
              <w:jc w:val="cente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rPr>
                <w:rFonts w:ascii="Times New Roman" w:hAnsi="Times New Roman"/>
                <w:color w:val="000000"/>
                <w:sz w:val="20"/>
                <w:lang w:val="es-UY" w:eastAsia="es-UY"/>
              </w:rPr>
            </w:pPr>
            <w:r w:rsidRPr="00D835F8">
              <w:rPr>
                <w:rFonts w:ascii="Times New Roman" w:hAnsi="Times New Roman"/>
                <w:color w:val="000000"/>
                <w:sz w:val="20"/>
                <w:lang w:val="es-UY" w:eastAsia="es-UY"/>
              </w:rPr>
              <w:t> </w:t>
            </w:r>
          </w:p>
        </w:tc>
      </w:tr>
      <w:tr w:rsidR="0069501E" w:rsidRPr="00D835F8" w:rsidTr="005148F2">
        <w:trPr>
          <w:trHeight w:val="900"/>
        </w:trPr>
        <w:tc>
          <w:tcPr>
            <w:tcW w:w="3900" w:type="dxa"/>
            <w:tcBorders>
              <w:top w:val="nil"/>
              <w:left w:val="single" w:sz="4" w:space="0" w:color="auto"/>
              <w:bottom w:val="single" w:sz="4" w:space="0" w:color="auto"/>
              <w:right w:val="nil"/>
            </w:tcBorders>
            <w:shd w:val="clear" w:color="auto" w:fill="auto"/>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Para mantenimientos de Equ</w:t>
            </w:r>
            <w:r>
              <w:rPr>
                <w:rFonts w:ascii="Calibri" w:hAnsi="Calibri" w:cs="Calibri"/>
                <w:color w:val="000000"/>
                <w:sz w:val="22"/>
                <w:szCs w:val="22"/>
                <w:lang w:val="es-UY" w:eastAsia="es-UY"/>
              </w:rPr>
              <w:t>ipos de Laboratorio ponerle Grupo de Artículos</w:t>
            </w:r>
            <w:r w:rsidRPr="00D835F8">
              <w:rPr>
                <w:rFonts w:ascii="Calibri" w:hAnsi="Calibri" w:cs="Calibri"/>
                <w:color w:val="000000"/>
                <w:sz w:val="22"/>
                <w:szCs w:val="22"/>
                <w:lang w:val="es-UY" w:eastAsia="es-UY"/>
              </w:rPr>
              <w:t xml:space="preserve"> Mant. 11 (C</w:t>
            </w:r>
            <w:r>
              <w:rPr>
                <w:rFonts w:ascii="Calibri" w:hAnsi="Calibri" w:cs="Calibri"/>
                <w:color w:val="000000"/>
                <w:sz w:val="22"/>
                <w:szCs w:val="22"/>
                <w:lang w:val="es-UY" w:eastAsia="es-UY"/>
              </w:rPr>
              <w:t>orregir</w:t>
            </w:r>
            <w:r w:rsidRPr="00D835F8">
              <w:rPr>
                <w:rFonts w:ascii="Calibri" w:hAnsi="Calibri" w:cs="Calibri"/>
                <w:color w:val="000000"/>
                <w:sz w:val="22"/>
                <w:szCs w:val="22"/>
                <w:lang w:val="es-UY" w:eastAsia="es-UY"/>
              </w:rPr>
              <w:t xml:space="preserve"> 2 lugares</w:t>
            </w:r>
            <w:r>
              <w:rPr>
                <w:rFonts w:ascii="Calibri" w:hAnsi="Calibri" w:cs="Calibri"/>
                <w:color w:val="000000"/>
                <w:sz w:val="22"/>
                <w:szCs w:val="22"/>
                <w:lang w:val="es-UY" w:eastAsia="es-UY"/>
              </w:rPr>
              <w:t>:</w:t>
            </w:r>
            <w:r w:rsidRPr="00D835F8">
              <w:rPr>
                <w:rFonts w:ascii="Calibri" w:hAnsi="Calibri" w:cs="Calibri"/>
                <w:color w:val="000000"/>
                <w:sz w:val="22"/>
                <w:szCs w:val="22"/>
                <w:lang w:val="es-UY" w:eastAsia="es-UY"/>
              </w:rPr>
              <w:t xml:space="preserve"> pedido + solicitud)</w:t>
            </w:r>
          </w:p>
        </w:tc>
        <w:tc>
          <w:tcPr>
            <w:tcW w:w="1080" w:type="dxa"/>
            <w:tcBorders>
              <w:top w:val="nil"/>
              <w:left w:val="single" w:sz="4" w:space="0" w:color="auto"/>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vAlign w:val="center"/>
            <w:hideMark/>
          </w:tcPr>
          <w:p w:rsidR="0069501E" w:rsidRPr="00D835F8" w:rsidRDefault="0069501E" w:rsidP="005148F2">
            <w:pPr>
              <w:jc w:val="cente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rPr>
                <w:rFonts w:ascii="Times New Roman" w:hAnsi="Times New Roman"/>
                <w:color w:val="000000"/>
                <w:sz w:val="20"/>
                <w:lang w:val="es-UY" w:eastAsia="es-UY"/>
              </w:rPr>
            </w:pPr>
            <w:r w:rsidRPr="00D835F8">
              <w:rPr>
                <w:rFonts w:ascii="Times New Roman" w:hAnsi="Times New Roman"/>
                <w:color w:val="000000"/>
                <w:sz w:val="20"/>
                <w:lang w:val="es-UY" w:eastAsia="es-UY"/>
              </w:rPr>
              <w:t> </w:t>
            </w:r>
          </w:p>
        </w:tc>
      </w:tr>
      <w:tr w:rsidR="0069501E" w:rsidRPr="00D835F8" w:rsidTr="005148F2">
        <w:trPr>
          <w:trHeight w:val="600"/>
        </w:trPr>
        <w:tc>
          <w:tcPr>
            <w:tcW w:w="3900" w:type="dxa"/>
            <w:tcBorders>
              <w:top w:val="nil"/>
              <w:left w:val="single" w:sz="4" w:space="0" w:color="auto"/>
              <w:bottom w:val="single" w:sz="4" w:space="0" w:color="auto"/>
              <w:right w:val="nil"/>
            </w:tcBorders>
            <w:shd w:val="clear" w:color="auto" w:fill="auto"/>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P en adjudicaciones varias si corresponde</w:t>
            </w:r>
          </w:p>
        </w:tc>
        <w:tc>
          <w:tcPr>
            <w:tcW w:w="1080" w:type="dxa"/>
            <w:tcBorders>
              <w:top w:val="nil"/>
              <w:left w:val="single" w:sz="4" w:space="0" w:color="auto"/>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vAlign w:val="center"/>
            <w:hideMark/>
          </w:tcPr>
          <w:p w:rsidR="0069501E" w:rsidRPr="00D835F8" w:rsidRDefault="0069501E" w:rsidP="005148F2">
            <w:pPr>
              <w:jc w:val="cente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rPr>
                <w:rFonts w:ascii="Times New Roman" w:hAnsi="Times New Roman"/>
                <w:color w:val="000000"/>
                <w:sz w:val="20"/>
                <w:lang w:val="es-UY" w:eastAsia="es-UY"/>
              </w:rPr>
            </w:pPr>
            <w:r w:rsidRPr="00D835F8">
              <w:rPr>
                <w:rFonts w:ascii="Times New Roman" w:hAnsi="Times New Roman"/>
                <w:color w:val="000000"/>
                <w:sz w:val="20"/>
                <w:lang w:val="es-UY" w:eastAsia="es-UY"/>
              </w:rPr>
              <w:t> </w:t>
            </w:r>
          </w:p>
        </w:tc>
      </w:tr>
      <w:tr w:rsidR="0069501E" w:rsidRPr="00D835F8" w:rsidTr="005148F2">
        <w:trPr>
          <w:trHeight w:val="900"/>
        </w:trPr>
        <w:tc>
          <w:tcPr>
            <w:tcW w:w="3900" w:type="dxa"/>
            <w:tcBorders>
              <w:top w:val="nil"/>
              <w:left w:val="single" w:sz="4" w:space="0" w:color="auto"/>
              <w:bottom w:val="single" w:sz="4" w:space="0" w:color="auto"/>
              <w:right w:val="nil"/>
            </w:tcBorders>
            <w:shd w:val="clear" w:color="auto" w:fill="auto"/>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En el caso de un servicio con entrega mensual separar lo de este año de lo del año que viene</w:t>
            </w:r>
          </w:p>
        </w:tc>
        <w:tc>
          <w:tcPr>
            <w:tcW w:w="1080" w:type="dxa"/>
            <w:tcBorders>
              <w:top w:val="nil"/>
              <w:left w:val="single" w:sz="4" w:space="0" w:color="auto"/>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vAlign w:val="center"/>
            <w:hideMark/>
          </w:tcPr>
          <w:p w:rsidR="0069501E" w:rsidRPr="00D835F8" w:rsidRDefault="0069501E" w:rsidP="005148F2">
            <w:pPr>
              <w:jc w:val="cente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rPr>
                <w:rFonts w:ascii="Times New Roman" w:hAnsi="Times New Roman"/>
                <w:color w:val="000000"/>
                <w:sz w:val="20"/>
                <w:lang w:val="es-UY" w:eastAsia="es-UY"/>
              </w:rPr>
            </w:pPr>
            <w:r w:rsidRPr="00D835F8">
              <w:rPr>
                <w:rFonts w:ascii="Times New Roman" w:hAnsi="Times New Roman"/>
                <w:color w:val="000000"/>
                <w:sz w:val="20"/>
                <w:lang w:val="es-UY" w:eastAsia="es-UY"/>
              </w:rPr>
              <w:t> </w:t>
            </w:r>
          </w:p>
        </w:tc>
      </w:tr>
      <w:tr w:rsidR="0069501E" w:rsidRPr="00D835F8" w:rsidTr="005148F2">
        <w:trPr>
          <w:trHeight w:val="300"/>
        </w:trPr>
        <w:tc>
          <w:tcPr>
            <w:tcW w:w="3900" w:type="dxa"/>
            <w:tcBorders>
              <w:top w:val="nil"/>
              <w:left w:val="single" w:sz="4" w:space="0" w:color="auto"/>
              <w:bottom w:val="single" w:sz="4" w:space="0" w:color="auto"/>
              <w:right w:val="nil"/>
            </w:tcBorders>
            <w:shd w:val="clear" w:color="auto" w:fill="auto"/>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Cargar todas las cotizaciones</w:t>
            </w:r>
          </w:p>
        </w:tc>
        <w:tc>
          <w:tcPr>
            <w:tcW w:w="1080" w:type="dxa"/>
            <w:tcBorders>
              <w:top w:val="nil"/>
              <w:left w:val="single" w:sz="4" w:space="0" w:color="auto"/>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vAlign w:val="center"/>
            <w:hideMark/>
          </w:tcPr>
          <w:p w:rsidR="0069501E" w:rsidRPr="00D835F8" w:rsidRDefault="0069501E" w:rsidP="005148F2">
            <w:pPr>
              <w:jc w:val="cente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rPr>
                <w:rFonts w:ascii="Times New Roman" w:hAnsi="Times New Roman"/>
                <w:color w:val="000000"/>
                <w:sz w:val="20"/>
                <w:lang w:val="es-UY" w:eastAsia="es-UY"/>
              </w:rPr>
            </w:pPr>
            <w:r w:rsidRPr="00D835F8">
              <w:rPr>
                <w:rFonts w:ascii="Times New Roman" w:hAnsi="Times New Roman"/>
                <w:color w:val="000000"/>
                <w:sz w:val="20"/>
                <w:lang w:val="es-UY" w:eastAsia="es-UY"/>
              </w:rPr>
              <w:t> </w:t>
            </w:r>
          </w:p>
        </w:tc>
      </w:tr>
      <w:tr w:rsidR="0069501E" w:rsidRPr="00D835F8" w:rsidTr="005148F2">
        <w:trPr>
          <w:trHeight w:val="600"/>
        </w:trPr>
        <w:tc>
          <w:tcPr>
            <w:tcW w:w="3900" w:type="dxa"/>
            <w:tcBorders>
              <w:top w:val="nil"/>
              <w:left w:val="single" w:sz="4" w:space="0" w:color="auto"/>
              <w:bottom w:val="single" w:sz="4" w:space="0" w:color="auto"/>
              <w:right w:val="nil"/>
            </w:tcBorders>
            <w:shd w:val="clear" w:color="auto" w:fill="auto"/>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Adjuntar autorización de GG si es servicio</w:t>
            </w:r>
          </w:p>
        </w:tc>
        <w:tc>
          <w:tcPr>
            <w:tcW w:w="1080" w:type="dxa"/>
            <w:tcBorders>
              <w:top w:val="nil"/>
              <w:left w:val="single" w:sz="4" w:space="0" w:color="auto"/>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vAlign w:val="center"/>
            <w:hideMark/>
          </w:tcPr>
          <w:p w:rsidR="0069501E" w:rsidRPr="00D835F8" w:rsidRDefault="0069501E" w:rsidP="005148F2">
            <w:pPr>
              <w:jc w:val="cente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rPr>
                <w:rFonts w:ascii="Times New Roman" w:hAnsi="Times New Roman"/>
                <w:color w:val="000000"/>
                <w:sz w:val="20"/>
                <w:lang w:val="es-UY" w:eastAsia="es-UY"/>
              </w:rPr>
            </w:pPr>
            <w:r w:rsidRPr="00D835F8">
              <w:rPr>
                <w:rFonts w:ascii="Times New Roman" w:hAnsi="Times New Roman"/>
                <w:color w:val="000000"/>
                <w:sz w:val="20"/>
                <w:lang w:val="es-UY" w:eastAsia="es-UY"/>
              </w:rPr>
              <w:t> </w:t>
            </w:r>
          </w:p>
        </w:tc>
      </w:tr>
      <w:tr w:rsidR="0069501E" w:rsidRPr="00D835F8" w:rsidTr="005148F2">
        <w:trPr>
          <w:trHeight w:val="600"/>
        </w:trPr>
        <w:tc>
          <w:tcPr>
            <w:tcW w:w="3900" w:type="dxa"/>
            <w:tcBorders>
              <w:top w:val="nil"/>
              <w:left w:val="single" w:sz="4" w:space="0" w:color="auto"/>
              <w:bottom w:val="single" w:sz="4" w:space="0" w:color="auto"/>
              <w:right w:val="nil"/>
            </w:tcBorders>
            <w:shd w:val="clear" w:color="auto" w:fill="auto"/>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lastRenderedPageBreak/>
              <w:t>Para servicios ver si llevan ajuste paramétrico y agregarlo</w:t>
            </w:r>
          </w:p>
        </w:tc>
        <w:tc>
          <w:tcPr>
            <w:tcW w:w="1080" w:type="dxa"/>
            <w:tcBorders>
              <w:top w:val="nil"/>
              <w:left w:val="single" w:sz="4" w:space="0" w:color="auto"/>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vAlign w:val="center"/>
            <w:hideMark/>
          </w:tcPr>
          <w:p w:rsidR="0069501E" w:rsidRPr="00D835F8" w:rsidRDefault="0069501E" w:rsidP="005148F2">
            <w:pPr>
              <w:jc w:val="cente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vAlign w:val="center"/>
            <w:hideMark/>
          </w:tcPr>
          <w:p w:rsidR="0069501E" w:rsidRPr="00D835F8" w:rsidRDefault="0069501E" w:rsidP="005148F2">
            <w:pPr>
              <w:jc w:val="cente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r>
      <w:tr w:rsidR="0069501E" w:rsidRPr="00D835F8" w:rsidTr="005148F2">
        <w:trPr>
          <w:trHeight w:val="600"/>
        </w:trPr>
        <w:tc>
          <w:tcPr>
            <w:tcW w:w="3900" w:type="dxa"/>
            <w:tcBorders>
              <w:top w:val="nil"/>
              <w:left w:val="single" w:sz="4" w:space="0" w:color="auto"/>
              <w:bottom w:val="single" w:sz="4" w:space="0" w:color="auto"/>
              <w:right w:val="nil"/>
            </w:tcBorders>
            <w:shd w:val="clear" w:color="auto" w:fill="auto"/>
            <w:hideMark/>
          </w:tcPr>
          <w:p w:rsidR="0069501E" w:rsidRPr="00D835F8" w:rsidRDefault="0069501E" w:rsidP="005148F2">
            <w:pPr>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Al LATU ponerle todo el servicio en una posición y el timbre en otra</w:t>
            </w:r>
          </w:p>
        </w:tc>
        <w:tc>
          <w:tcPr>
            <w:tcW w:w="1080" w:type="dxa"/>
            <w:tcBorders>
              <w:top w:val="nil"/>
              <w:left w:val="single" w:sz="4" w:space="0" w:color="auto"/>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c>
          <w:tcPr>
            <w:tcW w:w="1080" w:type="dxa"/>
            <w:tcBorders>
              <w:top w:val="nil"/>
              <w:left w:val="nil"/>
              <w:bottom w:val="single" w:sz="4" w:space="0" w:color="auto"/>
              <w:right w:val="single" w:sz="4" w:space="0" w:color="auto"/>
            </w:tcBorders>
            <w:shd w:val="clear" w:color="auto" w:fill="auto"/>
            <w:noWrap/>
            <w:hideMark/>
          </w:tcPr>
          <w:p w:rsidR="0069501E" w:rsidRPr="00D835F8" w:rsidRDefault="0069501E" w:rsidP="005148F2">
            <w:pPr>
              <w:jc w:val="right"/>
              <w:rPr>
                <w:rFonts w:ascii="Calibri" w:hAnsi="Calibri" w:cs="Calibri"/>
                <w:color w:val="000000"/>
                <w:sz w:val="22"/>
                <w:szCs w:val="22"/>
                <w:lang w:val="es-UY" w:eastAsia="es-UY"/>
              </w:rPr>
            </w:pPr>
            <w:r w:rsidRPr="00D835F8">
              <w:rPr>
                <w:rFonts w:ascii="Calibri" w:hAnsi="Calibri" w:cs="Calibri"/>
                <w:color w:val="000000"/>
                <w:sz w:val="22"/>
                <w:szCs w:val="22"/>
                <w:lang w:val="es-UY" w:eastAsia="es-UY"/>
              </w:rPr>
              <w:t> </w:t>
            </w:r>
          </w:p>
        </w:tc>
      </w:tr>
    </w:tbl>
    <w:p w:rsidR="0069501E" w:rsidRPr="006550AF" w:rsidRDefault="0069501E" w:rsidP="0069501E">
      <w:pPr>
        <w:pStyle w:val="Encabezado"/>
        <w:tabs>
          <w:tab w:val="clear" w:pos="4252"/>
          <w:tab w:val="clear" w:pos="8504"/>
        </w:tabs>
        <w:jc w:val="both"/>
        <w:rPr>
          <w:b/>
          <w:sz w:val="20"/>
          <w:lang w:val="es-MX"/>
        </w:rPr>
      </w:pPr>
    </w:p>
    <w:p w:rsidR="00A2061F" w:rsidRDefault="00A2061F">
      <w:pPr>
        <w:pStyle w:val="Encabezado"/>
        <w:tabs>
          <w:tab w:val="clear" w:pos="4252"/>
          <w:tab w:val="clear" w:pos="8504"/>
        </w:tabs>
        <w:jc w:val="both"/>
        <w:rPr>
          <w:b/>
          <w:sz w:val="20"/>
          <w:lang w:val="es-MX"/>
        </w:rPr>
      </w:pPr>
    </w:p>
    <w:p w:rsidR="00D4689A" w:rsidRDefault="00D4689A">
      <w:pPr>
        <w:pStyle w:val="Encabezado"/>
        <w:tabs>
          <w:tab w:val="clear" w:pos="4252"/>
          <w:tab w:val="clear" w:pos="8504"/>
        </w:tabs>
        <w:jc w:val="both"/>
        <w:rPr>
          <w:b/>
          <w:sz w:val="20"/>
          <w:lang w:val="es-MX"/>
        </w:rPr>
      </w:pPr>
    </w:p>
    <w:p w:rsidR="0011060E" w:rsidRPr="007F0BDD" w:rsidRDefault="0011060E">
      <w:pPr>
        <w:pStyle w:val="Encabezado"/>
        <w:tabs>
          <w:tab w:val="clear" w:pos="4252"/>
          <w:tab w:val="clear" w:pos="8504"/>
        </w:tabs>
        <w:jc w:val="both"/>
        <w:rPr>
          <w:b/>
          <w:color w:val="000000"/>
        </w:rPr>
      </w:pPr>
      <w:r w:rsidRPr="007F0BDD">
        <w:rPr>
          <w:b/>
          <w:color w:val="000000"/>
        </w:rPr>
        <w:t>Formulario corporativo F.3.445 – Entrada de caja.</w:t>
      </w:r>
    </w:p>
    <w:p w:rsidR="0011060E" w:rsidRPr="007F0BDD" w:rsidRDefault="00E81EF3">
      <w:pPr>
        <w:pStyle w:val="Encabezado"/>
        <w:tabs>
          <w:tab w:val="clear" w:pos="4252"/>
          <w:tab w:val="clear" w:pos="8504"/>
        </w:tabs>
        <w:jc w:val="both"/>
        <w:rPr>
          <w:b/>
          <w:color w:val="000000"/>
        </w:rPr>
      </w:pPr>
      <w:r>
        <w:rPr>
          <w:b/>
          <w:noProof/>
          <w:sz w:val="20"/>
          <w:lang w:val="es-UY" w:eastAsia="es-UY"/>
        </w:rPr>
        <w:drawing>
          <wp:anchor distT="0" distB="0" distL="114300" distR="114300" simplePos="0" relativeHeight="251655680" behindDoc="0" locked="0" layoutInCell="0" allowOverlap="1">
            <wp:simplePos x="0" y="0"/>
            <wp:positionH relativeFrom="column">
              <wp:posOffset>651510</wp:posOffset>
            </wp:positionH>
            <wp:positionV relativeFrom="paragraph">
              <wp:posOffset>571500</wp:posOffset>
            </wp:positionV>
            <wp:extent cx="5029200" cy="5120640"/>
            <wp:effectExtent l="19050" t="0" r="0" b="0"/>
            <wp:wrapTopAndBottom/>
            <wp:docPr id="261" name="Imagen 261" descr="ENTRADA DE C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ENTRADA DE CAJA"/>
                    <pic:cNvPicPr>
                      <a:picLocks noChangeAspect="1" noChangeArrowheads="1"/>
                    </pic:cNvPicPr>
                  </pic:nvPicPr>
                  <pic:blipFill>
                    <a:blip r:embed="rId10" cstate="print">
                      <a:lum bright="12000" contrast="-6000"/>
                    </a:blip>
                    <a:srcRect l="10468" t="9851" r="7280" b="11345"/>
                    <a:stretch>
                      <a:fillRect/>
                    </a:stretch>
                  </pic:blipFill>
                  <pic:spPr bwMode="auto">
                    <a:xfrm>
                      <a:off x="0" y="0"/>
                      <a:ext cx="5029200" cy="5120640"/>
                    </a:xfrm>
                    <a:prstGeom prst="rect">
                      <a:avLst/>
                    </a:prstGeom>
                    <a:noFill/>
                    <a:ln w="9525">
                      <a:noFill/>
                      <a:miter lim="800000"/>
                      <a:headEnd/>
                      <a:tailEnd/>
                    </a:ln>
                  </pic:spPr>
                </pic:pic>
              </a:graphicData>
            </a:graphic>
          </wp:anchor>
        </w:drawing>
      </w:r>
      <w:r w:rsidR="0011060E">
        <w:rPr>
          <w:b/>
          <w:sz w:val="20"/>
          <w:lang w:val="es-MX"/>
        </w:rPr>
        <w:br w:type="page"/>
      </w:r>
      <w:r w:rsidR="0011060E" w:rsidRPr="007F0BDD">
        <w:rPr>
          <w:b/>
          <w:color w:val="000000"/>
        </w:rPr>
        <w:lastRenderedPageBreak/>
        <w:t xml:space="preserve"> Formulario corporativo F.7.3 –</w:t>
      </w:r>
      <w:r w:rsidR="009034B4" w:rsidRPr="007F0BDD">
        <w:rPr>
          <w:b/>
          <w:color w:val="000000"/>
        </w:rPr>
        <w:t xml:space="preserve"> L</w:t>
      </w:r>
      <w:r w:rsidR="0011060E" w:rsidRPr="007F0BDD">
        <w:rPr>
          <w:b/>
          <w:color w:val="000000"/>
        </w:rPr>
        <w:t>iquidación de fondos por gastos varios.</w:t>
      </w:r>
    </w:p>
    <w:p w:rsidR="009034B4" w:rsidRDefault="009034B4">
      <w:pPr>
        <w:pStyle w:val="Encabezado"/>
        <w:tabs>
          <w:tab w:val="clear" w:pos="4252"/>
          <w:tab w:val="clear" w:pos="8504"/>
        </w:tabs>
        <w:jc w:val="both"/>
        <w:rPr>
          <w:b/>
          <w:sz w:val="20"/>
          <w:lang w:val="es-MX"/>
        </w:rPr>
      </w:pPr>
    </w:p>
    <w:p w:rsidR="0011060E" w:rsidRDefault="00E81EF3">
      <w:pPr>
        <w:pStyle w:val="Encabezado"/>
        <w:tabs>
          <w:tab w:val="clear" w:pos="4252"/>
          <w:tab w:val="clear" w:pos="8504"/>
        </w:tabs>
        <w:jc w:val="both"/>
        <w:rPr>
          <w:b/>
          <w:sz w:val="20"/>
          <w:lang w:val="es-MX"/>
        </w:rPr>
      </w:pPr>
      <w:r>
        <w:rPr>
          <w:b/>
          <w:noProof/>
          <w:sz w:val="20"/>
          <w:lang w:val="es-UY" w:eastAsia="es-UY"/>
        </w:rPr>
        <w:drawing>
          <wp:inline distT="0" distB="0" distL="0" distR="0">
            <wp:extent cx="5753100" cy="6810375"/>
            <wp:effectExtent l="1905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srcRect/>
                    <a:stretch>
                      <a:fillRect/>
                    </a:stretch>
                  </pic:blipFill>
                  <pic:spPr bwMode="auto">
                    <a:xfrm>
                      <a:off x="0" y="0"/>
                      <a:ext cx="5753100" cy="6810375"/>
                    </a:xfrm>
                    <a:prstGeom prst="rect">
                      <a:avLst/>
                    </a:prstGeom>
                    <a:noFill/>
                    <a:ln w="9525">
                      <a:noFill/>
                      <a:miter lim="800000"/>
                      <a:headEnd/>
                      <a:tailEnd/>
                    </a:ln>
                  </pic:spPr>
                </pic:pic>
              </a:graphicData>
            </a:graphic>
          </wp:inline>
        </w:drawing>
      </w:r>
    </w:p>
    <w:p w:rsidR="0011060E" w:rsidRDefault="0011060E">
      <w:pPr>
        <w:pStyle w:val="Encabezado"/>
        <w:tabs>
          <w:tab w:val="clear" w:pos="4252"/>
          <w:tab w:val="clear" w:pos="8504"/>
        </w:tabs>
        <w:jc w:val="both"/>
        <w:rPr>
          <w:b/>
          <w:sz w:val="20"/>
          <w:lang w:val="es-MX"/>
        </w:rPr>
      </w:pPr>
    </w:p>
    <w:p w:rsidR="0011060E" w:rsidRDefault="0011060E">
      <w:pPr>
        <w:pStyle w:val="Encabezado"/>
        <w:tabs>
          <w:tab w:val="clear" w:pos="4252"/>
          <w:tab w:val="clear" w:pos="8504"/>
        </w:tabs>
        <w:jc w:val="both"/>
        <w:rPr>
          <w:b/>
          <w:sz w:val="20"/>
          <w:lang w:val="es-MX"/>
        </w:rPr>
      </w:pPr>
    </w:p>
    <w:p w:rsidR="0011060E" w:rsidRPr="007F0BDD" w:rsidRDefault="00E81EF3">
      <w:pPr>
        <w:pStyle w:val="Encabezado"/>
        <w:tabs>
          <w:tab w:val="clear" w:pos="4252"/>
          <w:tab w:val="clear" w:pos="8504"/>
        </w:tabs>
        <w:jc w:val="both"/>
        <w:rPr>
          <w:b/>
          <w:color w:val="000000"/>
        </w:rPr>
      </w:pPr>
      <w:r>
        <w:rPr>
          <w:b/>
          <w:noProof/>
          <w:color w:val="000000"/>
          <w:sz w:val="20"/>
          <w:lang w:val="es-UY" w:eastAsia="es-UY"/>
        </w:rPr>
        <w:lastRenderedPageBreak/>
        <w:drawing>
          <wp:anchor distT="0" distB="0" distL="114300" distR="114300" simplePos="0" relativeHeight="251656704" behindDoc="0" locked="0" layoutInCell="0" allowOverlap="1">
            <wp:simplePos x="0" y="0"/>
            <wp:positionH relativeFrom="column">
              <wp:posOffset>468630</wp:posOffset>
            </wp:positionH>
            <wp:positionV relativeFrom="paragraph">
              <wp:posOffset>885190</wp:posOffset>
            </wp:positionV>
            <wp:extent cx="5129530" cy="4946650"/>
            <wp:effectExtent l="19050" t="0" r="0" b="0"/>
            <wp:wrapTopAndBottom/>
            <wp:docPr id="268" name="Imagen 268" descr="SALIDA DE C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SALIDA DE CAJA"/>
                    <pic:cNvPicPr>
                      <a:picLocks noChangeAspect="1" noChangeArrowheads="1"/>
                    </pic:cNvPicPr>
                  </pic:nvPicPr>
                  <pic:blipFill>
                    <a:blip r:embed="rId12" cstate="print"/>
                    <a:srcRect/>
                    <a:stretch>
                      <a:fillRect/>
                    </a:stretch>
                  </pic:blipFill>
                  <pic:spPr bwMode="auto">
                    <a:xfrm>
                      <a:off x="0" y="0"/>
                      <a:ext cx="5129530" cy="4946650"/>
                    </a:xfrm>
                    <a:prstGeom prst="rect">
                      <a:avLst/>
                    </a:prstGeom>
                    <a:noFill/>
                    <a:ln w="9525">
                      <a:noFill/>
                      <a:miter lim="800000"/>
                      <a:headEnd/>
                      <a:tailEnd/>
                    </a:ln>
                  </pic:spPr>
                </pic:pic>
              </a:graphicData>
            </a:graphic>
          </wp:anchor>
        </w:drawing>
      </w:r>
      <w:r w:rsidR="0011060E" w:rsidRPr="007F0BDD">
        <w:rPr>
          <w:b/>
          <w:color w:val="000000"/>
        </w:rPr>
        <w:t>Formulario corporativo F.7.32 – Salida de caja.</w:t>
      </w:r>
    </w:p>
    <w:p w:rsidR="0011060E" w:rsidRDefault="0011060E">
      <w:pPr>
        <w:pStyle w:val="Encabezado"/>
        <w:tabs>
          <w:tab w:val="clear" w:pos="4252"/>
          <w:tab w:val="clear" w:pos="8504"/>
        </w:tabs>
        <w:jc w:val="both"/>
        <w:rPr>
          <w:b/>
          <w:sz w:val="20"/>
          <w:lang w:val="es-MX"/>
        </w:rPr>
      </w:pPr>
    </w:p>
    <w:p w:rsidR="004049B7" w:rsidRPr="006550AF" w:rsidRDefault="004049B7" w:rsidP="004049B7">
      <w:pPr>
        <w:pStyle w:val="Encabezado"/>
        <w:tabs>
          <w:tab w:val="clear" w:pos="4252"/>
          <w:tab w:val="clear" w:pos="8504"/>
        </w:tabs>
        <w:jc w:val="both"/>
        <w:rPr>
          <w:b/>
          <w:sz w:val="20"/>
          <w:lang w:val="es-MX"/>
        </w:rPr>
      </w:pPr>
    </w:p>
    <w:sectPr w:rsidR="004049B7" w:rsidRPr="006550AF" w:rsidSect="00246184">
      <w:headerReference w:type="even" r:id="rId13"/>
      <w:headerReference w:type="default" r:id="rId14"/>
      <w:headerReference w:type="first" r:id="rId15"/>
      <w:footerReference w:type="first" r:id="rId16"/>
      <w:type w:val="oddPage"/>
      <w:pgSz w:w="11907" w:h="16840" w:code="9"/>
      <w:pgMar w:top="2410" w:right="1275" w:bottom="1843" w:left="1134" w:header="567" w:footer="794"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873" w:rsidRDefault="00D20873">
      <w:r>
        <w:separator/>
      </w:r>
    </w:p>
  </w:endnote>
  <w:endnote w:type="continuationSeparator" w:id="0">
    <w:p w:rsidR="00D20873" w:rsidRDefault="00D2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CellMar>
        <w:left w:w="70" w:type="dxa"/>
        <w:right w:w="70" w:type="dxa"/>
      </w:tblCellMar>
      <w:tblLook w:val="0000" w:firstRow="0" w:lastRow="0" w:firstColumn="0" w:lastColumn="0" w:noHBand="0" w:noVBand="0"/>
    </w:tblPr>
    <w:tblGrid>
      <w:gridCol w:w="2440"/>
      <w:gridCol w:w="2440"/>
      <w:gridCol w:w="2440"/>
    </w:tblGrid>
    <w:tr w:rsidR="003A7A12" w:rsidTr="00EC0530">
      <w:trPr>
        <w:jc w:val="center"/>
      </w:trPr>
      <w:tc>
        <w:tcPr>
          <w:tcW w:w="2440" w:type="dxa"/>
        </w:tcPr>
        <w:p w:rsidR="003A7A12" w:rsidRDefault="003A7A12" w:rsidP="00491190">
          <w:pPr>
            <w:pStyle w:val="Textonotapie"/>
            <w:rPr>
              <w:b/>
              <w:snapToGrid w:val="0"/>
              <w:lang w:val="es-MX"/>
            </w:rPr>
          </w:pPr>
        </w:p>
      </w:tc>
      <w:tc>
        <w:tcPr>
          <w:tcW w:w="2440" w:type="dxa"/>
        </w:tcPr>
        <w:p w:rsidR="003A7A12" w:rsidRDefault="003A7A12" w:rsidP="00491190">
          <w:pPr>
            <w:pStyle w:val="Textonotapie"/>
            <w:rPr>
              <w:b/>
              <w:snapToGrid w:val="0"/>
              <w:lang w:val="es-MX"/>
            </w:rPr>
          </w:pPr>
        </w:p>
      </w:tc>
      <w:tc>
        <w:tcPr>
          <w:tcW w:w="2440" w:type="dxa"/>
        </w:tcPr>
        <w:p w:rsidR="003A7A12" w:rsidRPr="00EC0530" w:rsidRDefault="003A7A12" w:rsidP="00EC0530">
          <w:pPr>
            <w:pStyle w:val="Textonotapie"/>
            <w:rPr>
              <w:b/>
              <w:snapToGrid w:val="0"/>
              <w:lang w:val="es-MX"/>
            </w:rPr>
          </w:pPr>
        </w:p>
      </w:tc>
    </w:tr>
  </w:tbl>
  <w:p w:rsidR="003A7A12" w:rsidRPr="00D349BE" w:rsidRDefault="003A7A12" w:rsidP="003B5158">
    <w:pPr>
      <w:rPr>
        <w:snapToGrid w:val="0"/>
        <w:sz w:val="10"/>
        <w:lang w:val="es-MX"/>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873" w:rsidRDefault="00D20873">
      <w:r>
        <w:separator/>
      </w:r>
    </w:p>
  </w:footnote>
  <w:footnote w:type="continuationSeparator" w:id="0">
    <w:p w:rsidR="00D20873" w:rsidRDefault="00D208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7A12" w:rsidRDefault="00A07F79">
    <w:pPr>
      <w:pStyle w:val="Encabezado"/>
    </w:pPr>
    <w:r>
      <w:rPr>
        <w:noProof/>
      </w:rPr>
      <w:pict w14:anchorId="6219C7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39547" o:spid="_x0000_s2056" type="#_x0000_t136" style="position:absolute;margin-left:0;margin-top:0;width:614.5pt;height:17.05pt;rotation:315;z-index:-251654144;mso-position-horizontal:center;mso-position-horizontal-relative:margin;mso-position-vertical:center;mso-position-vertical-relative:margin" o:allowincell="f" fillcolor="red" stroked="f">
          <v:fill opacity=".5"/>
          <v:textpath style="font-family:&quot;Arial&quot;;font-size:1pt" string="La impresión del presente documento genera una copia no sujeta a actualizació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70" w:type="dxa"/>
        <w:right w:w="70" w:type="dxa"/>
      </w:tblCellMar>
      <w:tblLook w:val="0000" w:firstRow="0" w:lastRow="0" w:firstColumn="0" w:lastColumn="0" w:noHBand="0" w:noVBand="0"/>
    </w:tblPr>
    <w:tblGrid>
      <w:gridCol w:w="3331"/>
      <w:gridCol w:w="4677"/>
      <w:gridCol w:w="1701"/>
    </w:tblGrid>
    <w:tr w:rsidR="003A7A12">
      <w:trPr>
        <w:cantSplit/>
        <w:trHeight w:val="318"/>
      </w:trPr>
      <w:tc>
        <w:tcPr>
          <w:tcW w:w="3331" w:type="dxa"/>
          <w:vMerge w:val="restart"/>
        </w:tcPr>
        <w:p w:rsidR="003A7A12" w:rsidRDefault="003A7A12">
          <w:pPr>
            <w:pStyle w:val="Encabezado"/>
            <w:rPr>
              <w:b/>
            </w:rPr>
          </w:pPr>
          <w:r>
            <w:rPr>
              <w:b/>
              <w:noProof/>
              <w:lang w:val="es-UY" w:eastAsia="es-UY"/>
            </w:rPr>
            <w:drawing>
              <wp:inline distT="0" distB="0" distL="0" distR="0">
                <wp:extent cx="828675" cy="571500"/>
                <wp:effectExtent l="19050" t="0" r="9525" b="0"/>
                <wp:docPr id="14" name="Imagen 14" descr="logotipo_OSE_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tipo_OSE_7A"/>
                        <pic:cNvPicPr>
                          <a:picLocks noChangeAspect="1" noChangeArrowheads="1"/>
                        </pic:cNvPicPr>
                      </pic:nvPicPr>
                      <pic:blipFill>
                        <a:blip r:embed="rId1"/>
                        <a:srcRect/>
                        <a:stretch>
                          <a:fillRect/>
                        </a:stretch>
                      </pic:blipFill>
                      <pic:spPr bwMode="auto">
                        <a:xfrm>
                          <a:off x="0" y="0"/>
                          <a:ext cx="828675" cy="571500"/>
                        </a:xfrm>
                        <a:prstGeom prst="rect">
                          <a:avLst/>
                        </a:prstGeom>
                        <a:noFill/>
                        <a:ln w="9525">
                          <a:noFill/>
                          <a:miter lim="800000"/>
                          <a:headEnd/>
                          <a:tailEnd/>
                        </a:ln>
                      </pic:spPr>
                    </pic:pic>
                  </a:graphicData>
                </a:graphic>
              </wp:inline>
            </w:drawing>
          </w:r>
        </w:p>
        <w:p w:rsidR="003A7A12" w:rsidRDefault="003A7A12">
          <w:pPr>
            <w:pStyle w:val="Encabezado"/>
            <w:rPr>
              <w:b/>
              <w:sz w:val="8"/>
            </w:rPr>
          </w:pPr>
        </w:p>
        <w:p w:rsidR="003A7A12" w:rsidRDefault="003A7A12">
          <w:pPr>
            <w:pStyle w:val="Encabezado"/>
          </w:pPr>
          <w:r>
            <w:rPr>
              <w:b/>
            </w:rPr>
            <w:t>Obras Sanitarias del Estado</w:t>
          </w:r>
        </w:p>
      </w:tc>
      <w:tc>
        <w:tcPr>
          <w:tcW w:w="4677" w:type="dxa"/>
        </w:tcPr>
        <w:p w:rsidR="003A7A12" w:rsidRDefault="003A7A12">
          <w:pPr>
            <w:pStyle w:val="Encabezado"/>
            <w:jc w:val="center"/>
            <w:rPr>
              <w:b/>
              <w:i/>
            </w:rPr>
          </w:pPr>
          <w:r>
            <w:rPr>
              <w:b/>
              <w:i/>
            </w:rPr>
            <w:t xml:space="preserve">PROCEDIMIENTO DE GESTIÓN </w:t>
          </w:r>
        </w:p>
      </w:tc>
      <w:tc>
        <w:tcPr>
          <w:tcW w:w="1701" w:type="dxa"/>
          <w:vAlign w:val="center"/>
        </w:tcPr>
        <w:p w:rsidR="003A7A12" w:rsidRDefault="003A7A12">
          <w:pPr>
            <w:pStyle w:val="Encabezado"/>
            <w:jc w:val="center"/>
            <w:rPr>
              <w:b/>
              <w:i/>
              <w:sz w:val="20"/>
            </w:rPr>
          </w:pPr>
          <w:r>
            <w:rPr>
              <w:b/>
              <w:sz w:val="20"/>
            </w:rPr>
            <w:t>PG.CO.03</w:t>
          </w:r>
        </w:p>
      </w:tc>
    </w:tr>
    <w:tr w:rsidR="003A7A12">
      <w:trPr>
        <w:cantSplit/>
        <w:trHeight w:val="319"/>
      </w:trPr>
      <w:tc>
        <w:tcPr>
          <w:tcW w:w="3331" w:type="dxa"/>
          <w:vMerge/>
        </w:tcPr>
        <w:p w:rsidR="003A7A12" w:rsidRDefault="003A7A12">
          <w:pPr>
            <w:pStyle w:val="Encabezado"/>
          </w:pPr>
        </w:p>
      </w:tc>
      <w:tc>
        <w:tcPr>
          <w:tcW w:w="4677" w:type="dxa"/>
          <w:vMerge w:val="restart"/>
          <w:vAlign w:val="center"/>
        </w:tcPr>
        <w:p w:rsidR="003A7A12" w:rsidRDefault="003A7A12" w:rsidP="006F7B4B">
          <w:pPr>
            <w:pStyle w:val="Encabezado"/>
            <w:jc w:val="center"/>
            <w:rPr>
              <w:b/>
              <w:sz w:val="20"/>
            </w:rPr>
          </w:pPr>
          <w:r>
            <w:rPr>
              <w:b/>
              <w:sz w:val="20"/>
            </w:rPr>
            <w:t>COMPRA DE MATERIALES Y SERVICIOS Y SOLICITUDES DE SERVICIOS CORPORATIVOS DE LA GERENCIA DE GESTIÓN DE LABORATORIOS</w:t>
          </w:r>
        </w:p>
        <w:p w:rsidR="003A7A12" w:rsidRDefault="003A7A12" w:rsidP="006F7B4B">
          <w:pPr>
            <w:pStyle w:val="Encabezado"/>
            <w:jc w:val="center"/>
            <w:rPr>
              <w:sz w:val="20"/>
            </w:rPr>
          </w:pPr>
        </w:p>
        <w:p w:rsidR="003A7A12" w:rsidRDefault="003A7A12" w:rsidP="000838CC">
          <w:pPr>
            <w:pStyle w:val="Encabezado"/>
            <w:jc w:val="center"/>
            <w:rPr>
              <w:sz w:val="20"/>
            </w:rPr>
          </w:pPr>
        </w:p>
      </w:tc>
      <w:tc>
        <w:tcPr>
          <w:tcW w:w="1701" w:type="dxa"/>
          <w:vAlign w:val="center"/>
        </w:tcPr>
        <w:p w:rsidR="003A7A12" w:rsidRDefault="003A7A12">
          <w:pPr>
            <w:pStyle w:val="Encabezado"/>
            <w:jc w:val="center"/>
            <w:rPr>
              <w:b/>
              <w:sz w:val="20"/>
            </w:rPr>
          </w:pPr>
          <w:r>
            <w:rPr>
              <w:b/>
              <w:sz w:val="20"/>
            </w:rPr>
            <w:t>Versión Vigente</w:t>
          </w:r>
        </w:p>
      </w:tc>
    </w:tr>
    <w:tr w:rsidR="003A7A12">
      <w:trPr>
        <w:cantSplit/>
        <w:trHeight w:val="319"/>
      </w:trPr>
      <w:tc>
        <w:tcPr>
          <w:tcW w:w="3331" w:type="dxa"/>
          <w:vMerge/>
        </w:tcPr>
        <w:p w:rsidR="003A7A12" w:rsidRDefault="003A7A12">
          <w:pPr>
            <w:pStyle w:val="Encabezado"/>
          </w:pPr>
        </w:p>
      </w:tc>
      <w:tc>
        <w:tcPr>
          <w:tcW w:w="4677" w:type="dxa"/>
          <w:vMerge/>
        </w:tcPr>
        <w:p w:rsidR="003A7A12" w:rsidRDefault="003A7A12">
          <w:pPr>
            <w:pStyle w:val="Encabezado"/>
            <w:jc w:val="center"/>
            <w:rPr>
              <w:b/>
              <w:i/>
            </w:rPr>
          </w:pPr>
        </w:p>
      </w:tc>
      <w:tc>
        <w:tcPr>
          <w:tcW w:w="1701" w:type="dxa"/>
          <w:vAlign w:val="center"/>
        </w:tcPr>
        <w:p w:rsidR="003A7A12" w:rsidRDefault="003A7A12" w:rsidP="009961E9">
          <w:pPr>
            <w:pStyle w:val="Encabezado"/>
            <w:jc w:val="center"/>
            <w:rPr>
              <w:b/>
              <w:sz w:val="20"/>
            </w:rPr>
          </w:pPr>
          <w:r>
            <w:rPr>
              <w:b/>
              <w:sz w:val="20"/>
            </w:rPr>
            <w:t>N° 12</w:t>
          </w:r>
        </w:p>
      </w:tc>
    </w:tr>
    <w:tr w:rsidR="003A7A12">
      <w:trPr>
        <w:cantSplit/>
        <w:trHeight w:val="319"/>
      </w:trPr>
      <w:tc>
        <w:tcPr>
          <w:tcW w:w="3331" w:type="dxa"/>
          <w:vMerge/>
        </w:tcPr>
        <w:p w:rsidR="003A7A12" w:rsidRDefault="003A7A12">
          <w:pPr>
            <w:pStyle w:val="Encabezado"/>
          </w:pPr>
        </w:p>
      </w:tc>
      <w:tc>
        <w:tcPr>
          <w:tcW w:w="4677" w:type="dxa"/>
          <w:vMerge/>
          <w:tcBorders>
            <w:bottom w:val="single" w:sz="24" w:space="0" w:color="808080"/>
          </w:tcBorders>
        </w:tcPr>
        <w:p w:rsidR="003A7A12" w:rsidRDefault="003A7A12">
          <w:pPr>
            <w:pStyle w:val="Encabezado"/>
            <w:jc w:val="center"/>
            <w:rPr>
              <w:b/>
              <w:i/>
            </w:rPr>
          </w:pPr>
        </w:p>
      </w:tc>
      <w:tc>
        <w:tcPr>
          <w:tcW w:w="1701" w:type="dxa"/>
          <w:tcBorders>
            <w:bottom w:val="single" w:sz="24" w:space="0" w:color="808080"/>
          </w:tcBorders>
          <w:vAlign w:val="center"/>
        </w:tcPr>
        <w:p w:rsidR="003A7A12" w:rsidRDefault="003A7A12">
          <w:pPr>
            <w:pStyle w:val="Encabezado"/>
            <w:jc w:val="center"/>
            <w:rPr>
              <w:b/>
              <w:sz w:val="20"/>
            </w:rPr>
          </w:pPr>
          <w:r>
            <w:rPr>
              <w:b/>
              <w:sz w:val="20"/>
            </w:rPr>
            <w:t xml:space="preserve">Página </w:t>
          </w:r>
          <w:r>
            <w:rPr>
              <w:b/>
              <w:snapToGrid w:val="0"/>
              <w:sz w:val="20"/>
            </w:rPr>
            <w:fldChar w:fldCharType="begin"/>
          </w:r>
          <w:r>
            <w:rPr>
              <w:b/>
              <w:snapToGrid w:val="0"/>
              <w:sz w:val="20"/>
            </w:rPr>
            <w:instrText xml:space="preserve"> PAGE </w:instrText>
          </w:r>
          <w:r>
            <w:rPr>
              <w:b/>
              <w:snapToGrid w:val="0"/>
              <w:sz w:val="20"/>
            </w:rPr>
            <w:fldChar w:fldCharType="separate"/>
          </w:r>
          <w:r w:rsidR="00A07F79">
            <w:rPr>
              <w:b/>
              <w:noProof/>
              <w:snapToGrid w:val="0"/>
              <w:sz w:val="20"/>
            </w:rPr>
            <w:t>21</w:t>
          </w:r>
          <w:r>
            <w:rPr>
              <w:b/>
              <w:snapToGrid w:val="0"/>
              <w:sz w:val="20"/>
            </w:rPr>
            <w:fldChar w:fldCharType="end"/>
          </w:r>
          <w:r>
            <w:rPr>
              <w:b/>
              <w:snapToGrid w:val="0"/>
              <w:sz w:val="20"/>
            </w:rPr>
            <w:t xml:space="preserve"> de </w:t>
          </w:r>
          <w:r>
            <w:rPr>
              <w:b/>
              <w:snapToGrid w:val="0"/>
              <w:sz w:val="20"/>
            </w:rPr>
            <w:fldChar w:fldCharType="begin"/>
          </w:r>
          <w:r>
            <w:rPr>
              <w:b/>
              <w:snapToGrid w:val="0"/>
              <w:sz w:val="20"/>
            </w:rPr>
            <w:instrText xml:space="preserve"> NUMPAGES </w:instrText>
          </w:r>
          <w:r>
            <w:rPr>
              <w:b/>
              <w:snapToGrid w:val="0"/>
              <w:sz w:val="20"/>
            </w:rPr>
            <w:fldChar w:fldCharType="separate"/>
          </w:r>
          <w:r w:rsidR="00A07F79">
            <w:rPr>
              <w:b/>
              <w:noProof/>
              <w:snapToGrid w:val="0"/>
              <w:sz w:val="20"/>
            </w:rPr>
            <w:t>24</w:t>
          </w:r>
          <w:r>
            <w:rPr>
              <w:b/>
              <w:snapToGrid w:val="0"/>
              <w:sz w:val="20"/>
            </w:rPr>
            <w:fldChar w:fldCharType="end"/>
          </w:r>
        </w:p>
      </w:tc>
    </w:tr>
    <w:tr w:rsidR="003A7A12">
      <w:trPr>
        <w:cantSplit/>
        <w:trHeight w:val="458"/>
      </w:trPr>
      <w:tc>
        <w:tcPr>
          <w:tcW w:w="3331" w:type="dxa"/>
        </w:tcPr>
        <w:p w:rsidR="003A7A12" w:rsidRDefault="003A7A12">
          <w:pPr>
            <w:pStyle w:val="Encabezado"/>
            <w:rPr>
              <w:b/>
              <w:sz w:val="20"/>
            </w:rPr>
          </w:pPr>
          <w:r>
            <w:rPr>
              <w:b/>
              <w:sz w:val="20"/>
            </w:rPr>
            <w:t>Sistema Integrado de Gestión</w:t>
          </w:r>
        </w:p>
        <w:p w:rsidR="003A7A12" w:rsidRDefault="003A7A12">
          <w:pPr>
            <w:pStyle w:val="Encabezado"/>
          </w:pPr>
          <w:r>
            <w:rPr>
              <w:b/>
              <w:sz w:val="20"/>
            </w:rPr>
            <w:t>de Laboratorios (SIGLA)</w:t>
          </w:r>
        </w:p>
      </w:tc>
      <w:tc>
        <w:tcPr>
          <w:tcW w:w="4677" w:type="dxa"/>
        </w:tcPr>
        <w:p w:rsidR="003A7A12" w:rsidRDefault="003A7A12">
          <w:pPr>
            <w:pStyle w:val="Encabezado"/>
            <w:jc w:val="center"/>
            <w:rPr>
              <w:b/>
              <w:i/>
            </w:rPr>
          </w:pPr>
        </w:p>
      </w:tc>
      <w:tc>
        <w:tcPr>
          <w:tcW w:w="1701" w:type="dxa"/>
          <w:vAlign w:val="center"/>
        </w:tcPr>
        <w:p w:rsidR="003A7A12" w:rsidRDefault="003A7A12">
          <w:pPr>
            <w:pStyle w:val="Encabezado"/>
            <w:jc w:val="center"/>
            <w:rPr>
              <w:b/>
            </w:rPr>
          </w:pPr>
        </w:p>
      </w:tc>
    </w:tr>
  </w:tbl>
  <w:p w:rsidR="003A7A12" w:rsidRDefault="00A07F79">
    <w:pPr>
      <w:pStyle w:val="Encabezado"/>
    </w:pPr>
    <w:r>
      <w:rPr>
        <w:noProof/>
      </w:rPr>
      <w:pict w14:anchorId="50B411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939548" o:spid="_x0000_s2060" type="#_x0000_t136" style="position:absolute;margin-left:0;margin-top:0;width:614.5pt;height:17.05pt;rotation:315;z-index:-251652096;mso-position-horizontal:center;mso-position-horizontal-relative:margin;mso-position-vertical:center;mso-position-vertical-relative:margin" o:allowincell="f" fillcolor="red" stroked="f">
          <v:fill opacity=".5"/>
          <v:textpath style="font-family:&quot;Arial&quot;;font-size:1pt" string="La impresión del presente documento genera una copia no sujeta a actualización"/>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70" w:type="dxa"/>
        <w:right w:w="70" w:type="dxa"/>
      </w:tblCellMar>
      <w:tblLook w:val="0000" w:firstRow="0" w:lastRow="0" w:firstColumn="0" w:lastColumn="0" w:noHBand="0" w:noVBand="0"/>
    </w:tblPr>
    <w:tblGrid>
      <w:gridCol w:w="3331"/>
      <w:gridCol w:w="4677"/>
      <w:gridCol w:w="1701"/>
    </w:tblGrid>
    <w:tr w:rsidR="003A7A12" w:rsidTr="006C0927">
      <w:trPr>
        <w:cantSplit/>
        <w:trHeight w:val="318"/>
      </w:trPr>
      <w:tc>
        <w:tcPr>
          <w:tcW w:w="3331" w:type="dxa"/>
          <w:vMerge w:val="restart"/>
        </w:tcPr>
        <w:p w:rsidR="003A7A12" w:rsidRDefault="002E0BD9" w:rsidP="006C0927">
          <w:pPr>
            <w:pStyle w:val="Encabezado"/>
            <w:rPr>
              <w:b/>
            </w:rPr>
          </w:pPr>
          <w:r>
            <w:rPr>
              <w:noProof/>
              <w:lang w:val="es-UY" w:eastAsia="es-UY"/>
            </w:rPr>
            <mc:AlternateContent>
              <mc:Choice Requires="wps">
                <w:drawing>
                  <wp:anchor distT="0" distB="0" distL="114300" distR="114300" simplePos="0" relativeHeight="251666432" behindDoc="1" locked="0" layoutInCell="0" allowOverlap="1" wp14:anchorId="13552BF3">
                    <wp:simplePos x="0" y="0"/>
                    <wp:positionH relativeFrom="margin">
                      <wp:align>center</wp:align>
                    </wp:positionH>
                    <wp:positionV relativeFrom="margin">
                      <wp:align>center</wp:align>
                    </wp:positionV>
                    <wp:extent cx="7804150" cy="106045"/>
                    <wp:effectExtent l="0" t="0" r="0" b="0"/>
                    <wp:wrapNone/>
                    <wp:docPr id="1"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415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A7A12" w:rsidRDefault="003A7A12" w:rsidP="00E57DD6">
                                <w:pPr>
                                  <w:pStyle w:val="NormalWeb"/>
                                  <w:spacing w:before="0" w:beforeAutospacing="0" w:after="0" w:afterAutospacing="0"/>
                                  <w:jc w:val="center"/>
                                </w:pPr>
                                <w:r>
                                  <w:rPr>
                                    <w:rFonts w:ascii="Arial" w:hAnsi="Arial" w:cs="Arial"/>
                                    <w:color w:val="FF0000"/>
                                    <w:sz w:val="2"/>
                                    <w:szCs w:val="2"/>
                                  </w:rPr>
                                  <w:t>La impresión del presente documento genera una copia no sujeta a actualización</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3552BF3" id="_x0000_t202" coordsize="21600,21600" o:spt="202" path="m,l,21600r21600,l21600,xe">
                    <v:stroke joinstyle="miter"/>
                    <v:path gradientshapeok="t" o:connecttype="rect"/>
                  </v:shapetype>
                  <v:shape id="WordArt 11" o:spid="_x0000_s1026" type="#_x0000_t202" style="position:absolute;margin-left:0;margin-top:0;width:614.5pt;height:8.35pt;rotation:-45;z-index:-2516500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" o:allowincell="f" filled="f" stroked="f">
                    <v:stroke joinstyle="round"/>
                    <o:lock v:ext="edit" shapetype="t"/>
                    <v:textbox style="mso-fit-shape-to-text:t">
                      <w:txbxContent>
                        <w:p w:rsidR="003A7A12" w:rsidRDefault="003A7A12" w:rsidP="00E57DD6">
                          <w:pPr>
                            <w:pStyle w:val="NormalWeb"/>
                            <w:spacing w:before="0" w:beforeAutospacing="0" w:after="0" w:afterAutospacing="0"/>
                            <w:jc w:val="center"/>
                          </w:pPr>
                          <w:r>
                            <w:rPr>
                              <w:rFonts w:ascii="Arial" w:hAnsi="Arial" w:cs="Arial"/>
                              <w:color w:val="FF0000"/>
                              <w:sz w:val="2"/>
                              <w:szCs w:val="2"/>
                            </w:rPr>
                            <w:t>La impresión del presente documento genera una copia no sujeta a actualización</w:t>
                          </w:r>
                        </w:p>
                      </w:txbxContent>
                    </v:textbox>
                    <w10:wrap anchorx="margin" anchory="margin"/>
                  </v:shape>
                </w:pict>
              </mc:Fallback>
            </mc:AlternateContent>
          </w:r>
          <w:r w:rsidR="003A7A12">
            <w:rPr>
              <w:b/>
              <w:noProof/>
              <w:lang w:val="es-UY" w:eastAsia="es-UY"/>
            </w:rPr>
            <w:drawing>
              <wp:inline distT="0" distB="0" distL="0" distR="0">
                <wp:extent cx="828675" cy="571500"/>
                <wp:effectExtent l="19050" t="0" r="9525" b="0"/>
                <wp:docPr id="9" name="Imagen 14" descr="logotipo_OSE_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tipo_OSE_7A"/>
                        <pic:cNvPicPr>
                          <a:picLocks noChangeAspect="1" noChangeArrowheads="1"/>
                        </pic:cNvPicPr>
                      </pic:nvPicPr>
                      <pic:blipFill>
                        <a:blip r:embed="rId1"/>
                        <a:srcRect/>
                        <a:stretch>
                          <a:fillRect/>
                        </a:stretch>
                      </pic:blipFill>
                      <pic:spPr bwMode="auto">
                        <a:xfrm>
                          <a:off x="0" y="0"/>
                          <a:ext cx="828675" cy="571500"/>
                        </a:xfrm>
                        <a:prstGeom prst="rect">
                          <a:avLst/>
                        </a:prstGeom>
                        <a:noFill/>
                        <a:ln w="9525">
                          <a:noFill/>
                          <a:miter lim="800000"/>
                          <a:headEnd/>
                          <a:tailEnd/>
                        </a:ln>
                      </pic:spPr>
                    </pic:pic>
                  </a:graphicData>
                </a:graphic>
              </wp:inline>
            </w:drawing>
          </w:r>
        </w:p>
        <w:p w:rsidR="003A7A12" w:rsidRDefault="003A7A12" w:rsidP="006C0927">
          <w:pPr>
            <w:pStyle w:val="Encabezado"/>
            <w:rPr>
              <w:b/>
              <w:sz w:val="8"/>
            </w:rPr>
          </w:pPr>
        </w:p>
        <w:p w:rsidR="003A7A12" w:rsidRDefault="003A7A12" w:rsidP="006C0927">
          <w:pPr>
            <w:pStyle w:val="Encabezado"/>
          </w:pPr>
          <w:r>
            <w:rPr>
              <w:b/>
            </w:rPr>
            <w:t>Obras Sanitarias del Estado</w:t>
          </w:r>
        </w:p>
      </w:tc>
      <w:tc>
        <w:tcPr>
          <w:tcW w:w="4677" w:type="dxa"/>
        </w:tcPr>
        <w:p w:rsidR="003A7A12" w:rsidRDefault="003A7A12" w:rsidP="006C0927">
          <w:pPr>
            <w:pStyle w:val="Encabezado"/>
            <w:jc w:val="center"/>
            <w:rPr>
              <w:b/>
              <w:i/>
            </w:rPr>
          </w:pPr>
          <w:r>
            <w:rPr>
              <w:b/>
              <w:i/>
            </w:rPr>
            <w:t xml:space="preserve">PROCEDIMIENTO DE GESTIÓN </w:t>
          </w:r>
        </w:p>
      </w:tc>
      <w:tc>
        <w:tcPr>
          <w:tcW w:w="1701" w:type="dxa"/>
          <w:vAlign w:val="center"/>
        </w:tcPr>
        <w:p w:rsidR="003A7A12" w:rsidRDefault="003A7A12" w:rsidP="006C0927">
          <w:pPr>
            <w:pStyle w:val="Encabezado"/>
            <w:jc w:val="center"/>
            <w:rPr>
              <w:b/>
              <w:i/>
              <w:sz w:val="20"/>
            </w:rPr>
          </w:pPr>
          <w:r>
            <w:rPr>
              <w:b/>
              <w:sz w:val="20"/>
            </w:rPr>
            <w:t>PG.CO.03</w:t>
          </w:r>
        </w:p>
      </w:tc>
    </w:tr>
    <w:tr w:rsidR="003A7A12" w:rsidTr="006C0927">
      <w:trPr>
        <w:cantSplit/>
        <w:trHeight w:val="319"/>
      </w:trPr>
      <w:tc>
        <w:tcPr>
          <w:tcW w:w="3331" w:type="dxa"/>
          <w:vMerge/>
        </w:tcPr>
        <w:p w:rsidR="003A7A12" w:rsidRDefault="003A7A12" w:rsidP="006C0927">
          <w:pPr>
            <w:pStyle w:val="Encabezado"/>
          </w:pPr>
        </w:p>
      </w:tc>
      <w:tc>
        <w:tcPr>
          <w:tcW w:w="4677" w:type="dxa"/>
          <w:vMerge w:val="restart"/>
          <w:vAlign w:val="center"/>
        </w:tcPr>
        <w:p w:rsidR="003A7A12" w:rsidRDefault="003A7A12" w:rsidP="006C0927">
          <w:pPr>
            <w:pStyle w:val="Encabezado"/>
            <w:jc w:val="center"/>
            <w:rPr>
              <w:b/>
              <w:sz w:val="20"/>
            </w:rPr>
          </w:pPr>
          <w:r>
            <w:rPr>
              <w:b/>
              <w:sz w:val="20"/>
            </w:rPr>
            <w:t>COMPRA DE MATERIALES Y SERVICIOS Y SOLICITUDES DE SERVICIOS CORPORATIVOS DE LA GERENCIA DE GESTIÓN DE LABORATORIOS</w:t>
          </w:r>
        </w:p>
        <w:p w:rsidR="003A7A12" w:rsidRDefault="003A7A12" w:rsidP="006C0927">
          <w:pPr>
            <w:pStyle w:val="Encabezado"/>
            <w:jc w:val="center"/>
            <w:rPr>
              <w:sz w:val="20"/>
            </w:rPr>
          </w:pPr>
        </w:p>
        <w:p w:rsidR="003A7A12" w:rsidRDefault="003A7A12" w:rsidP="006C0927">
          <w:pPr>
            <w:pStyle w:val="Encabezado"/>
            <w:jc w:val="center"/>
            <w:rPr>
              <w:sz w:val="20"/>
            </w:rPr>
          </w:pPr>
        </w:p>
      </w:tc>
      <w:tc>
        <w:tcPr>
          <w:tcW w:w="1701" w:type="dxa"/>
          <w:vAlign w:val="center"/>
        </w:tcPr>
        <w:p w:rsidR="003A7A12" w:rsidRDefault="003A7A12" w:rsidP="006C0927">
          <w:pPr>
            <w:pStyle w:val="Encabezado"/>
            <w:jc w:val="center"/>
            <w:rPr>
              <w:b/>
              <w:sz w:val="20"/>
            </w:rPr>
          </w:pPr>
          <w:r>
            <w:rPr>
              <w:b/>
              <w:sz w:val="20"/>
            </w:rPr>
            <w:t>Versión Vigente</w:t>
          </w:r>
        </w:p>
      </w:tc>
    </w:tr>
    <w:tr w:rsidR="003A7A12" w:rsidTr="006C0927">
      <w:trPr>
        <w:cantSplit/>
        <w:trHeight w:val="319"/>
      </w:trPr>
      <w:tc>
        <w:tcPr>
          <w:tcW w:w="3331" w:type="dxa"/>
          <w:vMerge/>
        </w:tcPr>
        <w:p w:rsidR="003A7A12" w:rsidRDefault="003A7A12" w:rsidP="006C0927">
          <w:pPr>
            <w:pStyle w:val="Encabezado"/>
          </w:pPr>
        </w:p>
      </w:tc>
      <w:tc>
        <w:tcPr>
          <w:tcW w:w="4677" w:type="dxa"/>
          <w:vMerge/>
        </w:tcPr>
        <w:p w:rsidR="003A7A12" w:rsidRDefault="003A7A12" w:rsidP="006C0927">
          <w:pPr>
            <w:pStyle w:val="Encabezado"/>
            <w:jc w:val="center"/>
            <w:rPr>
              <w:b/>
              <w:i/>
            </w:rPr>
          </w:pPr>
        </w:p>
      </w:tc>
      <w:tc>
        <w:tcPr>
          <w:tcW w:w="1701" w:type="dxa"/>
          <w:vAlign w:val="center"/>
        </w:tcPr>
        <w:p w:rsidR="003A7A12" w:rsidRPr="00246184" w:rsidRDefault="003A7A12" w:rsidP="009961E9">
          <w:pPr>
            <w:pStyle w:val="Encabezado"/>
            <w:jc w:val="center"/>
            <w:rPr>
              <w:b/>
              <w:sz w:val="20"/>
            </w:rPr>
          </w:pPr>
          <w:r w:rsidRPr="00246184">
            <w:rPr>
              <w:b/>
              <w:sz w:val="20"/>
            </w:rPr>
            <w:t>N° 1</w:t>
          </w:r>
          <w:r>
            <w:rPr>
              <w:b/>
              <w:sz w:val="20"/>
            </w:rPr>
            <w:t>2</w:t>
          </w:r>
        </w:p>
      </w:tc>
    </w:tr>
    <w:tr w:rsidR="003A7A12" w:rsidTr="006C0927">
      <w:trPr>
        <w:cantSplit/>
        <w:trHeight w:val="319"/>
      </w:trPr>
      <w:tc>
        <w:tcPr>
          <w:tcW w:w="3331" w:type="dxa"/>
          <w:vMerge/>
        </w:tcPr>
        <w:p w:rsidR="003A7A12" w:rsidRDefault="003A7A12" w:rsidP="006C0927">
          <w:pPr>
            <w:pStyle w:val="Encabezado"/>
          </w:pPr>
        </w:p>
      </w:tc>
      <w:tc>
        <w:tcPr>
          <w:tcW w:w="4677" w:type="dxa"/>
          <w:vMerge/>
          <w:tcBorders>
            <w:bottom w:val="single" w:sz="24" w:space="0" w:color="808080"/>
          </w:tcBorders>
        </w:tcPr>
        <w:p w:rsidR="003A7A12" w:rsidRDefault="003A7A12" w:rsidP="006C0927">
          <w:pPr>
            <w:pStyle w:val="Encabezado"/>
            <w:jc w:val="center"/>
            <w:rPr>
              <w:b/>
              <w:i/>
            </w:rPr>
          </w:pPr>
        </w:p>
      </w:tc>
      <w:tc>
        <w:tcPr>
          <w:tcW w:w="1701" w:type="dxa"/>
          <w:tcBorders>
            <w:bottom w:val="single" w:sz="24" w:space="0" w:color="808080"/>
          </w:tcBorders>
          <w:vAlign w:val="center"/>
        </w:tcPr>
        <w:p w:rsidR="003A7A12" w:rsidRDefault="003A7A12" w:rsidP="006C0927">
          <w:pPr>
            <w:pStyle w:val="Encabezado"/>
            <w:jc w:val="center"/>
            <w:rPr>
              <w:b/>
              <w:sz w:val="20"/>
            </w:rPr>
          </w:pPr>
          <w:r>
            <w:rPr>
              <w:b/>
              <w:sz w:val="20"/>
            </w:rPr>
            <w:t xml:space="preserve">Página </w:t>
          </w:r>
          <w:r>
            <w:rPr>
              <w:b/>
              <w:snapToGrid w:val="0"/>
              <w:sz w:val="20"/>
            </w:rPr>
            <w:fldChar w:fldCharType="begin"/>
          </w:r>
          <w:r>
            <w:rPr>
              <w:b/>
              <w:snapToGrid w:val="0"/>
              <w:sz w:val="20"/>
            </w:rPr>
            <w:instrText xml:space="preserve"> PAGE </w:instrText>
          </w:r>
          <w:r>
            <w:rPr>
              <w:b/>
              <w:snapToGrid w:val="0"/>
              <w:sz w:val="20"/>
            </w:rPr>
            <w:fldChar w:fldCharType="separate"/>
          </w:r>
          <w:r w:rsidR="00A07F79">
            <w:rPr>
              <w:b/>
              <w:noProof/>
              <w:snapToGrid w:val="0"/>
              <w:sz w:val="20"/>
            </w:rPr>
            <w:t>1</w:t>
          </w:r>
          <w:r>
            <w:rPr>
              <w:b/>
              <w:snapToGrid w:val="0"/>
              <w:sz w:val="20"/>
            </w:rPr>
            <w:fldChar w:fldCharType="end"/>
          </w:r>
          <w:r>
            <w:rPr>
              <w:b/>
              <w:snapToGrid w:val="0"/>
              <w:sz w:val="20"/>
            </w:rPr>
            <w:t xml:space="preserve"> de </w:t>
          </w:r>
          <w:r>
            <w:rPr>
              <w:b/>
              <w:snapToGrid w:val="0"/>
              <w:sz w:val="20"/>
            </w:rPr>
            <w:fldChar w:fldCharType="begin"/>
          </w:r>
          <w:r>
            <w:rPr>
              <w:b/>
              <w:snapToGrid w:val="0"/>
              <w:sz w:val="20"/>
            </w:rPr>
            <w:instrText xml:space="preserve"> NUMPAGES </w:instrText>
          </w:r>
          <w:r>
            <w:rPr>
              <w:b/>
              <w:snapToGrid w:val="0"/>
              <w:sz w:val="20"/>
            </w:rPr>
            <w:fldChar w:fldCharType="separate"/>
          </w:r>
          <w:r w:rsidR="00A07F79">
            <w:rPr>
              <w:b/>
              <w:noProof/>
              <w:snapToGrid w:val="0"/>
              <w:sz w:val="20"/>
            </w:rPr>
            <w:t>24</w:t>
          </w:r>
          <w:r>
            <w:rPr>
              <w:b/>
              <w:snapToGrid w:val="0"/>
              <w:sz w:val="20"/>
            </w:rPr>
            <w:fldChar w:fldCharType="end"/>
          </w:r>
        </w:p>
      </w:tc>
    </w:tr>
    <w:tr w:rsidR="003A7A12" w:rsidTr="006C0927">
      <w:trPr>
        <w:cantSplit/>
        <w:trHeight w:val="458"/>
      </w:trPr>
      <w:tc>
        <w:tcPr>
          <w:tcW w:w="3331" w:type="dxa"/>
        </w:tcPr>
        <w:p w:rsidR="003A7A12" w:rsidRDefault="003A7A12" w:rsidP="006C0927">
          <w:pPr>
            <w:pStyle w:val="Encabezado"/>
            <w:rPr>
              <w:b/>
              <w:sz w:val="20"/>
            </w:rPr>
          </w:pPr>
          <w:r>
            <w:rPr>
              <w:b/>
              <w:sz w:val="20"/>
            </w:rPr>
            <w:t>Sistema Integrado de Gestión</w:t>
          </w:r>
        </w:p>
        <w:p w:rsidR="003A7A12" w:rsidRDefault="003A7A12" w:rsidP="006C0927">
          <w:pPr>
            <w:pStyle w:val="Encabezado"/>
          </w:pPr>
          <w:r>
            <w:rPr>
              <w:b/>
              <w:sz w:val="20"/>
            </w:rPr>
            <w:t>de Laboratorios (SIGLA)</w:t>
          </w:r>
        </w:p>
      </w:tc>
      <w:tc>
        <w:tcPr>
          <w:tcW w:w="4677" w:type="dxa"/>
        </w:tcPr>
        <w:p w:rsidR="003A7A12" w:rsidRDefault="003A7A12" w:rsidP="006C0927">
          <w:pPr>
            <w:pStyle w:val="Encabezado"/>
            <w:jc w:val="center"/>
            <w:rPr>
              <w:b/>
              <w:i/>
            </w:rPr>
          </w:pPr>
        </w:p>
      </w:tc>
      <w:tc>
        <w:tcPr>
          <w:tcW w:w="1701" w:type="dxa"/>
          <w:vAlign w:val="center"/>
        </w:tcPr>
        <w:p w:rsidR="003A7A12" w:rsidRDefault="003A7A12" w:rsidP="006C0927">
          <w:pPr>
            <w:pStyle w:val="Encabezado"/>
            <w:jc w:val="center"/>
            <w:rPr>
              <w:b/>
            </w:rPr>
          </w:pPr>
        </w:p>
      </w:tc>
    </w:tr>
  </w:tbl>
  <w:p w:rsidR="003A7A12" w:rsidRPr="006C0927" w:rsidRDefault="003A7A12" w:rsidP="006C092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EC16C246"/>
    <w:lvl w:ilvl="0">
      <w:start w:val="1"/>
      <w:numFmt w:val="bullet"/>
      <w:pStyle w:val="Listaconvietas5"/>
      <w:lvlText w:val=""/>
      <w:lvlJc w:val="left"/>
      <w:pPr>
        <w:tabs>
          <w:tab w:val="num" w:pos="1492"/>
        </w:tabs>
        <w:ind w:left="1492" w:hanging="360"/>
      </w:pPr>
      <w:rPr>
        <w:rFonts w:ascii="Symbol" w:hAnsi="Symbol" w:hint="default"/>
      </w:rPr>
    </w:lvl>
  </w:abstractNum>
  <w:abstractNum w:abstractNumId="1">
    <w:nsid w:val="FFFFFF82"/>
    <w:multiLevelType w:val="singleLevel"/>
    <w:tmpl w:val="5B08CEE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3"/>
    <w:multiLevelType w:val="singleLevel"/>
    <w:tmpl w:val="751408B6"/>
    <w:lvl w:ilvl="0">
      <w:start w:val="1"/>
      <w:numFmt w:val="bullet"/>
      <w:pStyle w:val="Listaconvietas2"/>
      <w:lvlText w:val=""/>
      <w:lvlJc w:val="left"/>
      <w:pPr>
        <w:tabs>
          <w:tab w:val="num" w:pos="643"/>
        </w:tabs>
        <w:ind w:left="643" w:hanging="360"/>
      </w:pPr>
      <w:rPr>
        <w:rFonts w:ascii="Symbol" w:hAnsi="Symbol" w:hint="default"/>
      </w:rPr>
    </w:lvl>
  </w:abstractNum>
  <w:abstractNum w:abstractNumId="3">
    <w:nsid w:val="02D44001"/>
    <w:multiLevelType w:val="hybridMultilevel"/>
    <w:tmpl w:val="413618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7B3079A"/>
    <w:multiLevelType w:val="hybridMultilevel"/>
    <w:tmpl w:val="BB24D7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8E01C52"/>
    <w:multiLevelType w:val="multilevel"/>
    <w:tmpl w:val="711CC8D8"/>
    <w:lvl w:ilvl="0">
      <w:start w:val="5"/>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AB1592F"/>
    <w:multiLevelType w:val="singleLevel"/>
    <w:tmpl w:val="0C0A000B"/>
    <w:lvl w:ilvl="0">
      <w:start w:val="1"/>
      <w:numFmt w:val="bullet"/>
      <w:lvlText w:val=""/>
      <w:lvlJc w:val="left"/>
      <w:pPr>
        <w:ind w:left="720" w:hanging="360"/>
      </w:pPr>
      <w:rPr>
        <w:rFonts w:ascii="Wingdings" w:hAnsi="Wingdings" w:hint="default"/>
      </w:rPr>
    </w:lvl>
  </w:abstractNum>
  <w:abstractNum w:abstractNumId="7">
    <w:nsid w:val="1F36017C"/>
    <w:multiLevelType w:val="multilevel"/>
    <w:tmpl w:val="293A06C6"/>
    <w:lvl w:ilvl="0">
      <w:start w:val="5"/>
      <w:numFmt w:val="decimal"/>
      <w:lvlText w:val="%1"/>
      <w:lvlJc w:val="left"/>
      <w:pPr>
        <w:tabs>
          <w:tab w:val="num" w:pos="840"/>
        </w:tabs>
        <w:ind w:left="840" w:hanging="840"/>
      </w:pPr>
      <w:rPr>
        <w:rFonts w:hint="default"/>
      </w:rPr>
    </w:lvl>
    <w:lvl w:ilvl="1">
      <w:start w:val="1"/>
      <w:numFmt w:val="decimal"/>
      <w:lvlText w:val="%1.%2"/>
      <w:lvlJc w:val="left"/>
      <w:pPr>
        <w:tabs>
          <w:tab w:val="num" w:pos="1550"/>
        </w:tabs>
        <w:ind w:left="1550" w:hanging="840"/>
      </w:pPr>
      <w:rPr>
        <w:rFonts w:hint="default"/>
      </w:rPr>
    </w:lvl>
    <w:lvl w:ilvl="2">
      <w:start w:val="1"/>
      <w:numFmt w:val="decimal"/>
      <w:lvlText w:val="%1.%2.%3"/>
      <w:lvlJc w:val="left"/>
      <w:pPr>
        <w:tabs>
          <w:tab w:val="num" w:pos="1833"/>
        </w:tabs>
        <w:ind w:left="1833" w:hanging="84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9876677"/>
    <w:multiLevelType w:val="hybridMultilevel"/>
    <w:tmpl w:val="717C10DA"/>
    <w:lvl w:ilvl="0" w:tplc="380A000D">
      <w:start w:val="1"/>
      <w:numFmt w:val="bullet"/>
      <w:lvlText w:val=""/>
      <w:lvlJc w:val="left"/>
      <w:pPr>
        <w:ind w:left="721" w:hanging="360"/>
      </w:pPr>
      <w:rPr>
        <w:rFonts w:ascii="Wingdings" w:hAnsi="Wingdings" w:hint="default"/>
      </w:rPr>
    </w:lvl>
    <w:lvl w:ilvl="1" w:tplc="380A0003" w:tentative="1">
      <w:start w:val="1"/>
      <w:numFmt w:val="bullet"/>
      <w:lvlText w:val="o"/>
      <w:lvlJc w:val="left"/>
      <w:pPr>
        <w:ind w:left="1441" w:hanging="360"/>
      </w:pPr>
      <w:rPr>
        <w:rFonts w:ascii="Courier New" w:hAnsi="Courier New" w:cs="Courier New" w:hint="default"/>
      </w:rPr>
    </w:lvl>
    <w:lvl w:ilvl="2" w:tplc="380A0005" w:tentative="1">
      <w:start w:val="1"/>
      <w:numFmt w:val="bullet"/>
      <w:lvlText w:val=""/>
      <w:lvlJc w:val="left"/>
      <w:pPr>
        <w:ind w:left="2161" w:hanging="360"/>
      </w:pPr>
      <w:rPr>
        <w:rFonts w:ascii="Wingdings" w:hAnsi="Wingdings" w:hint="default"/>
      </w:rPr>
    </w:lvl>
    <w:lvl w:ilvl="3" w:tplc="380A0001" w:tentative="1">
      <w:start w:val="1"/>
      <w:numFmt w:val="bullet"/>
      <w:lvlText w:val=""/>
      <w:lvlJc w:val="left"/>
      <w:pPr>
        <w:ind w:left="2881" w:hanging="360"/>
      </w:pPr>
      <w:rPr>
        <w:rFonts w:ascii="Symbol" w:hAnsi="Symbol" w:hint="default"/>
      </w:rPr>
    </w:lvl>
    <w:lvl w:ilvl="4" w:tplc="380A0003" w:tentative="1">
      <w:start w:val="1"/>
      <w:numFmt w:val="bullet"/>
      <w:lvlText w:val="o"/>
      <w:lvlJc w:val="left"/>
      <w:pPr>
        <w:ind w:left="3601" w:hanging="360"/>
      </w:pPr>
      <w:rPr>
        <w:rFonts w:ascii="Courier New" w:hAnsi="Courier New" w:cs="Courier New" w:hint="default"/>
      </w:rPr>
    </w:lvl>
    <w:lvl w:ilvl="5" w:tplc="380A0005" w:tentative="1">
      <w:start w:val="1"/>
      <w:numFmt w:val="bullet"/>
      <w:lvlText w:val=""/>
      <w:lvlJc w:val="left"/>
      <w:pPr>
        <w:ind w:left="4321" w:hanging="360"/>
      </w:pPr>
      <w:rPr>
        <w:rFonts w:ascii="Wingdings" w:hAnsi="Wingdings" w:hint="default"/>
      </w:rPr>
    </w:lvl>
    <w:lvl w:ilvl="6" w:tplc="380A0001" w:tentative="1">
      <w:start w:val="1"/>
      <w:numFmt w:val="bullet"/>
      <w:lvlText w:val=""/>
      <w:lvlJc w:val="left"/>
      <w:pPr>
        <w:ind w:left="5041" w:hanging="360"/>
      </w:pPr>
      <w:rPr>
        <w:rFonts w:ascii="Symbol" w:hAnsi="Symbol" w:hint="default"/>
      </w:rPr>
    </w:lvl>
    <w:lvl w:ilvl="7" w:tplc="380A0003" w:tentative="1">
      <w:start w:val="1"/>
      <w:numFmt w:val="bullet"/>
      <w:lvlText w:val="o"/>
      <w:lvlJc w:val="left"/>
      <w:pPr>
        <w:ind w:left="5761" w:hanging="360"/>
      </w:pPr>
      <w:rPr>
        <w:rFonts w:ascii="Courier New" w:hAnsi="Courier New" w:cs="Courier New" w:hint="default"/>
      </w:rPr>
    </w:lvl>
    <w:lvl w:ilvl="8" w:tplc="380A0005" w:tentative="1">
      <w:start w:val="1"/>
      <w:numFmt w:val="bullet"/>
      <w:lvlText w:val=""/>
      <w:lvlJc w:val="left"/>
      <w:pPr>
        <w:ind w:left="6481" w:hanging="360"/>
      </w:pPr>
      <w:rPr>
        <w:rFonts w:ascii="Wingdings" w:hAnsi="Wingdings" w:hint="default"/>
      </w:rPr>
    </w:lvl>
  </w:abstractNum>
  <w:abstractNum w:abstractNumId="9">
    <w:nsid w:val="320704C9"/>
    <w:multiLevelType w:val="hybridMultilevel"/>
    <w:tmpl w:val="5A90CE2E"/>
    <w:lvl w:ilvl="0" w:tplc="380A0011">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0">
    <w:nsid w:val="3A587CDF"/>
    <w:multiLevelType w:val="multilevel"/>
    <w:tmpl w:val="9C7A5B7E"/>
    <w:lvl w:ilvl="0">
      <w:start w:val="5"/>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3AC83A83"/>
    <w:multiLevelType w:val="hybridMultilevel"/>
    <w:tmpl w:val="FA74B8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40A078BF"/>
    <w:multiLevelType w:val="multilevel"/>
    <w:tmpl w:val="DE561936"/>
    <w:lvl w:ilvl="0">
      <w:start w:val="6"/>
      <w:numFmt w:val="decimal"/>
      <w:lvlText w:val="%1."/>
      <w:lvlJc w:val="left"/>
      <w:pPr>
        <w:tabs>
          <w:tab w:val="num" w:pos="567"/>
        </w:tabs>
        <w:ind w:left="567" w:hanging="567"/>
      </w:pPr>
      <w:rPr>
        <w:rFonts w:ascii="Arial" w:hAnsi="Arial" w:hint="default"/>
        <w:b/>
        <w:i/>
        <w:caps/>
        <w:sz w:val="24"/>
      </w:rPr>
    </w:lvl>
    <w:lvl w:ilvl="1">
      <w:start w:val="4"/>
      <w:numFmt w:val="decimal"/>
      <w:lvlText w:val="%1.%2."/>
      <w:lvlJc w:val="left"/>
      <w:pPr>
        <w:tabs>
          <w:tab w:val="num" w:pos="1134"/>
        </w:tabs>
        <w:ind w:left="1134" w:hanging="567"/>
      </w:pPr>
      <w:rPr>
        <w:rFonts w:ascii="Arial" w:hAnsi="Arial" w:hint="default"/>
        <w:b/>
        <w:i w:val="0"/>
        <w:caps/>
        <w:sz w:val="24"/>
      </w:rPr>
    </w:lvl>
    <w:lvl w:ilvl="2">
      <w:start w:val="1"/>
      <w:numFmt w:val="decimal"/>
      <w:lvlText w:val="%1.%2.%3."/>
      <w:lvlJc w:val="left"/>
      <w:pPr>
        <w:tabs>
          <w:tab w:val="num" w:pos="1985"/>
        </w:tabs>
        <w:ind w:left="1985" w:hanging="851"/>
      </w:pPr>
      <w:rPr>
        <w:rFonts w:ascii="Arial" w:hAnsi="Arial"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nsid w:val="44B336B7"/>
    <w:multiLevelType w:val="hybridMultilevel"/>
    <w:tmpl w:val="94DEB3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9323985"/>
    <w:multiLevelType w:val="multilevel"/>
    <w:tmpl w:val="DDDAB7E6"/>
    <w:lvl w:ilvl="0">
      <w:start w:val="5"/>
      <w:numFmt w:val="decimal"/>
      <w:lvlText w:val="%1"/>
      <w:lvlJc w:val="left"/>
      <w:pPr>
        <w:ind w:left="525" w:hanging="525"/>
      </w:pPr>
      <w:rPr>
        <w:rFonts w:hint="default"/>
      </w:rPr>
    </w:lvl>
    <w:lvl w:ilvl="1">
      <w:start w:val="4"/>
      <w:numFmt w:val="decimal"/>
      <w:lvlText w:val="%1.%2"/>
      <w:lvlJc w:val="left"/>
      <w:pPr>
        <w:ind w:left="1021" w:hanging="525"/>
      </w:pPr>
      <w:rPr>
        <w:rFonts w:hint="default"/>
      </w:rPr>
    </w:lvl>
    <w:lvl w:ilvl="2">
      <w:start w:val="4"/>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5">
    <w:nsid w:val="49476049"/>
    <w:multiLevelType w:val="multilevel"/>
    <w:tmpl w:val="7024B010"/>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1134"/>
        </w:tabs>
        <w:ind w:left="1134" w:hanging="567"/>
      </w:pPr>
      <w:rPr>
        <w:rFonts w:ascii="Arial" w:hAnsi="Arial" w:hint="default"/>
        <w:b/>
        <w:i w:val="0"/>
        <w:caps/>
        <w:sz w:val="24"/>
      </w:rPr>
    </w:lvl>
    <w:lvl w:ilvl="2">
      <w:start w:val="1"/>
      <w:numFmt w:val="decimal"/>
      <w:lvlText w:val="%1.%2.%3."/>
      <w:lvlJc w:val="left"/>
      <w:pPr>
        <w:tabs>
          <w:tab w:val="num" w:pos="1985"/>
        </w:tabs>
        <w:ind w:left="1985" w:hanging="851"/>
      </w:pPr>
      <w:rPr>
        <w:rFonts w:ascii="Arial" w:hAnsi="Arial"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nsid w:val="49AA3124"/>
    <w:multiLevelType w:val="multilevel"/>
    <w:tmpl w:val="CF8840FC"/>
    <w:lvl w:ilvl="0">
      <w:start w:val="5"/>
      <w:numFmt w:val="decimal"/>
      <w:lvlText w:val="%1"/>
      <w:lvlJc w:val="left"/>
      <w:pPr>
        <w:ind w:left="525" w:hanging="525"/>
      </w:pPr>
      <w:rPr>
        <w:rFonts w:hint="default"/>
      </w:rPr>
    </w:lvl>
    <w:lvl w:ilvl="1">
      <w:start w:val="6"/>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528A3802"/>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18">
    <w:nsid w:val="5435411C"/>
    <w:multiLevelType w:val="singleLevel"/>
    <w:tmpl w:val="4C18BF72"/>
    <w:lvl w:ilvl="0">
      <w:start w:val="1"/>
      <w:numFmt w:val="bullet"/>
      <w:lvlText w:val=""/>
      <w:lvlJc w:val="left"/>
      <w:pPr>
        <w:tabs>
          <w:tab w:val="num" w:pos="720"/>
        </w:tabs>
        <w:ind w:left="720" w:hanging="360"/>
      </w:pPr>
      <w:rPr>
        <w:rFonts w:ascii="Wingdings" w:hAnsi="Wingdings" w:hint="default"/>
        <w:color w:val="auto"/>
      </w:rPr>
    </w:lvl>
  </w:abstractNum>
  <w:abstractNum w:abstractNumId="19">
    <w:nsid w:val="57465152"/>
    <w:multiLevelType w:val="hybridMultilevel"/>
    <w:tmpl w:val="1C9877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1EE412C"/>
    <w:multiLevelType w:val="hybridMultilevel"/>
    <w:tmpl w:val="D6609F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2F4743F"/>
    <w:multiLevelType w:val="multilevel"/>
    <w:tmpl w:val="30B4F9EE"/>
    <w:lvl w:ilvl="0">
      <w:start w:val="7"/>
      <w:numFmt w:val="decimal"/>
      <w:lvlText w:val="%1."/>
      <w:lvlJc w:val="left"/>
      <w:pPr>
        <w:tabs>
          <w:tab w:val="num" w:pos="567"/>
        </w:tabs>
        <w:ind w:left="567" w:hanging="567"/>
      </w:pPr>
      <w:rPr>
        <w:rFonts w:ascii="Arial" w:hAnsi="Arial" w:hint="default"/>
        <w:b/>
        <w:i/>
        <w:caps/>
        <w:sz w:val="24"/>
      </w:rPr>
    </w:lvl>
    <w:lvl w:ilvl="1">
      <w:start w:val="4"/>
      <w:numFmt w:val="decimal"/>
      <w:lvlText w:val="%1.%2."/>
      <w:lvlJc w:val="left"/>
      <w:pPr>
        <w:tabs>
          <w:tab w:val="num" w:pos="1134"/>
        </w:tabs>
        <w:ind w:left="1134" w:hanging="567"/>
      </w:pPr>
      <w:rPr>
        <w:rFonts w:ascii="Arial" w:hAnsi="Arial" w:hint="default"/>
        <w:b/>
        <w:i w:val="0"/>
        <w:caps/>
        <w:sz w:val="24"/>
      </w:rPr>
    </w:lvl>
    <w:lvl w:ilvl="2">
      <w:start w:val="1"/>
      <w:numFmt w:val="decimal"/>
      <w:lvlText w:val="%1.%2.%3."/>
      <w:lvlJc w:val="left"/>
      <w:pPr>
        <w:tabs>
          <w:tab w:val="num" w:pos="1985"/>
        </w:tabs>
        <w:ind w:left="1985" w:hanging="851"/>
      </w:pPr>
      <w:rPr>
        <w:rFonts w:ascii="Arial" w:hAnsi="Arial"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nsid w:val="6E64440D"/>
    <w:multiLevelType w:val="hybridMultilevel"/>
    <w:tmpl w:val="0012F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750751A6"/>
    <w:multiLevelType w:val="hybridMultilevel"/>
    <w:tmpl w:val="1004B7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15"/>
  </w:num>
  <w:num w:numId="4">
    <w:abstractNumId w:val="6"/>
  </w:num>
  <w:num w:numId="5">
    <w:abstractNumId w:val="18"/>
  </w:num>
  <w:num w:numId="6">
    <w:abstractNumId w:val="7"/>
  </w:num>
  <w:num w:numId="7">
    <w:abstractNumId w:val="17"/>
  </w:num>
  <w:num w:numId="8">
    <w:abstractNumId w:val="20"/>
  </w:num>
  <w:num w:numId="9">
    <w:abstractNumId w:val="13"/>
  </w:num>
  <w:num w:numId="10">
    <w:abstractNumId w:val="23"/>
  </w:num>
  <w:num w:numId="11">
    <w:abstractNumId w:val="2"/>
  </w:num>
  <w:num w:numId="12">
    <w:abstractNumId w:val="1"/>
  </w:num>
  <w:num w:numId="13">
    <w:abstractNumId w:val="0"/>
  </w:num>
  <w:num w:numId="14">
    <w:abstractNumId w:val="22"/>
  </w:num>
  <w:num w:numId="15">
    <w:abstractNumId w:val="4"/>
  </w:num>
  <w:num w:numId="16">
    <w:abstractNumId w:val="19"/>
  </w:num>
  <w:num w:numId="17">
    <w:abstractNumId w:val="11"/>
  </w:num>
  <w:num w:numId="18">
    <w:abstractNumId w:val="3"/>
  </w:num>
  <w:num w:numId="19">
    <w:abstractNumId w:val="14"/>
  </w:num>
  <w:num w:numId="20">
    <w:abstractNumId w:val="8"/>
  </w:num>
  <w:num w:numId="21">
    <w:abstractNumId w:val="5"/>
  </w:num>
  <w:num w:numId="22">
    <w:abstractNumId w:val="10"/>
  </w:num>
  <w:num w:numId="23">
    <w:abstractNumId w:val="16"/>
  </w:num>
  <w:num w:numId="2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attachedTemplate r:id="rId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61">
      <o:colormru v:ext="edit" colors="#09f,#32a1ce,#32a0c8,#3296c8"/>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A10"/>
    <w:rsid w:val="00001247"/>
    <w:rsid w:val="000024BC"/>
    <w:rsid w:val="00007137"/>
    <w:rsid w:val="00011B6A"/>
    <w:rsid w:val="00012784"/>
    <w:rsid w:val="00013771"/>
    <w:rsid w:val="00024DCC"/>
    <w:rsid w:val="000262EC"/>
    <w:rsid w:val="00031EA8"/>
    <w:rsid w:val="000336AA"/>
    <w:rsid w:val="000342D6"/>
    <w:rsid w:val="000367B4"/>
    <w:rsid w:val="00043D41"/>
    <w:rsid w:val="000509D9"/>
    <w:rsid w:val="00061E72"/>
    <w:rsid w:val="00062799"/>
    <w:rsid w:val="000630D8"/>
    <w:rsid w:val="00063946"/>
    <w:rsid w:val="000649F6"/>
    <w:rsid w:val="00071779"/>
    <w:rsid w:val="000838CC"/>
    <w:rsid w:val="00084249"/>
    <w:rsid w:val="00090396"/>
    <w:rsid w:val="0009210E"/>
    <w:rsid w:val="00094EAE"/>
    <w:rsid w:val="000A3294"/>
    <w:rsid w:val="000A4E20"/>
    <w:rsid w:val="000B7F9A"/>
    <w:rsid w:val="000C225A"/>
    <w:rsid w:val="000C45C1"/>
    <w:rsid w:val="000C76ED"/>
    <w:rsid w:val="000D2714"/>
    <w:rsid w:val="000D57CC"/>
    <w:rsid w:val="000E7E01"/>
    <w:rsid w:val="000F0B85"/>
    <w:rsid w:val="000F45F3"/>
    <w:rsid w:val="000F4D91"/>
    <w:rsid w:val="000F5A51"/>
    <w:rsid w:val="00102582"/>
    <w:rsid w:val="0011029A"/>
    <w:rsid w:val="0011060E"/>
    <w:rsid w:val="00111A64"/>
    <w:rsid w:val="00123A76"/>
    <w:rsid w:val="00124F22"/>
    <w:rsid w:val="0012653B"/>
    <w:rsid w:val="0012762B"/>
    <w:rsid w:val="0013209B"/>
    <w:rsid w:val="00133498"/>
    <w:rsid w:val="0013394C"/>
    <w:rsid w:val="00135961"/>
    <w:rsid w:val="00140678"/>
    <w:rsid w:val="001453C9"/>
    <w:rsid w:val="00146B6E"/>
    <w:rsid w:val="001544FB"/>
    <w:rsid w:val="001567B0"/>
    <w:rsid w:val="001620D4"/>
    <w:rsid w:val="00162780"/>
    <w:rsid w:val="001724E6"/>
    <w:rsid w:val="001748C5"/>
    <w:rsid w:val="00181FB7"/>
    <w:rsid w:val="00186E52"/>
    <w:rsid w:val="001A122A"/>
    <w:rsid w:val="001B2BDC"/>
    <w:rsid w:val="001B5954"/>
    <w:rsid w:val="001C1DCA"/>
    <w:rsid w:val="001C4F1E"/>
    <w:rsid w:val="001C6F65"/>
    <w:rsid w:val="001D2F93"/>
    <w:rsid w:val="001E4404"/>
    <w:rsid w:val="001E65FD"/>
    <w:rsid w:val="001F1202"/>
    <w:rsid w:val="001F227B"/>
    <w:rsid w:val="001F4015"/>
    <w:rsid w:val="00200BC7"/>
    <w:rsid w:val="002022FD"/>
    <w:rsid w:val="00203AB9"/>
    <w:rsid w:val="0021102C"/>
    <w:rsid w:val="0021298F"/>
    <w:rsid w:val="002132F4"/>
    <w:rsid w:val="0021704D"/>
    <w:rsid w:val="00217F85"/>
    <w:rsid w:val="002220EC"/>
    <w:rsid w:val="002227F6"/>
    <w:rsid w:val="00224A94"/>
    <w:rsid w:val="00231F66"/>
    <w:rsid w:val="0023236D"/>
    <w:rsid w:val="00236619"/>
    <w:rsid w:val="00237BC0"/>
    <w:rsid w:val="00242B5A"/>
    <w:rsid w:val="00246184"/>
    <w:rsid w:val="002535AB"/>
    <w:rsid w:val="002613DC"/>
    <w:rsid w:val="00266636"/>
    <w:rsid w:val="00275DB9"/>
    <w:rsid w:val="00281DEB"/>
    <w:rsid w:val="00285094"/>
    <w:rsid w:val="0029142D"/>
    <w:rsid w:val="00297A10"/>
    <w:rsid w:val="002A5DFC"/>
    <w:rsid w:val="002B39FB"/>
    <w:rsid w:val="002B3C73"/>
    <w:rsid w:val="002B6B17"/>
    <w:rsid w:val="002C08E0"/>
    <w:rsid w:val="002C1030"/>
    <w:rsid w:val="002C308E"/>
    <w:rsid w:val="002C3D9B"/>
    <w:rsid w:val="002C43C0"/>
    <w:rsid w:val="002D5655"/>
    <w:rsid w:val="002E0BD9"/>
    <w:rsid w:val="002E25EB"/>
    <w:rsid w:val="002E4B3D"/>
    <w:rsid w:val="002E6653"/>
    <w:rsid w:val="002E7029"/>
    <w:rsid w:val="002F181A"/>
    <w:rsid w:val="0031210D"/>
    <w:rsid w:val="00322D4F"/>
    <w:rsid w:val="00327E18"/>
    <w:rsid w:val="00330B2A"/>
    <w:rsid w:val="00330C87"/>
    <w:rsid w:val="0033473E"/>
    <w:rsid w:val="00334B4A"/>
    <w:rsid w:val="00337FD4"/>
    <w:rsid w:val="00342152"/>
    <w:rsid w:val="003426A1"/>
    <w:rsid w:val="003451AC"/>
    <w:rsid w:val="00345D7C"/>
    <w:rsid w:val="00353831"/>
    <w:rsid w:val="0036001E"/>
    <w:rsid w:val="003663F6"/>
    <w:rsid w:val="00373721"/>
    <w:rsid w:val="00384583"/>
    <w:rsid w:val="00384ADE"/>
    <w:rsid w:val="00395F1C"/>
    <w:rsid w:val="00397456"/>
    <w:rsid w:val="003A3F0E"/>
    <w:rsid w:val="003A50C5"/>
    <w:rsid w:val="003A7A12"/>
    <w:rsid w:val="003A7C75"/>
    <w:rsid w:val="003B29D4"/>
    <w:rsid w:val="003B4277"/>
    <w:rsid w:val="003B5158"/>
    <w:rsid w:val="003C2D7A"/>
    <w:rsid w:val="003C59F1"/>
    <w:rsid w:val="003E1C7D"/>
    <w:rsid w:val="003E1F5C"/>
    <w:rsid w:val="003E302D"/>
    <w:rsid w:val="003E69DB"/>
    <w:rsid w:val="003F2ED5"/>
    <w:rsid w:val="003F35A1"/>
    <w:rsid w:val="004032C1"/>
    <w:rsid w:val="004049B7"/>
    <w:rsid w:val="00404E04"/>
    <w:rsid w:val="004134A5"/>
    <w:rsid w:val="004163EA"/>
    <w:rsid w:val="00421881"/>
    <w:rsid w:val="00430EAA"/>
    <w:rsid w:val="00434C8A"/>
    <w:rsid w:val="0043510C"/>
    <w:rsid w:val="004352FD"/>
    <w:rsid w:val="004473A3"/>
    <w:rsid w:val="00451E49"/>
    <w:rsid w:val="00452A22"/>
    <w:rsid w:val="0045567D"/>
    <w:rsid w:val="0046073E"/>
    <w:rsid w:val="00461069"/>
    <w:rsid w:val="0046728D"/>
    <w:rsid w:val="00467717"/>
    <w:rsid w:val="004727D1"/>
    <w:rsid w:val="00481BCA"/>
    <w:rsid w:val="004820BB"/>
    <w:rsid w:val="00491190"/>
    <w:rsid w:val="004945DD"/>
    <w:rsid w:val="004A6569"/>
    <w:rsid w:val="004A685E"/>
    <w:rsid w:val="004C02E4"/>
    <w:rsid w:val="004D098C"/>
    <w:rsid w:val="004D171D"/>
    <w:rsid w:val="004D41AB"/>
    <w:rsid w:val="004D46CB"/>
    <w:rsid w:val="004E1F7F"/>
    <w:rsid w:val="004E6A0A"/>
    <w:rsid w:val="004E6DAA"/>
    <w:rsid w:val="0050210E"/>
    <w:rsid w:val="005044B7"/>
    <w:rsid w:val="00504ABE"/>
    <w:rsid w:val="0050546C"/>
    <w:rsid w:val="0051064B"/>
    <w:rsid w:val="005148F2"/>
    <w:rsid w:val="00516714"/>
    <w:rsid w:val="00522438"/>
    <w:rsid w:val="00523088"/>
    <w:rsid w:val="00532976"/>
    <w:rsid w:val="00533C1E"/>
    <w:rsid w:val="00535F39"/>
    <w:rsid w:val="0055024C"/>
    <w:rsid w:val="00552F60"/>
    <w:rsid w:val="0055497F"/>
    <w:rsid w:val="0055646D"/>
    <w:rsid w:val="005648F3"/>
    <w:rsid w:val="0056677D"/>
    <w:rsid w:val="00566925"/>
    <w:rsid w:val="0057011C"/>
    <w:rsid w:val="00570181"/>
    <w:rsid w:val="00572838"/>
    <w:rsid w:val="00582BF5"/>
    <w:rsid w:val="00583964"/>
    <w:rsid w:val="00587E17"/>
    <w:rsid w:val="005956E9"/>
    <w:rsid w:val="005A784D"/>
    <w:rsid w:val="005C7E1C"/>
    <w:rsid w:val="005D14C9"/>
    <w:rsid w:val="005D296C"/>
    <w:rsid w:val="005D7435"/>
    <w:rsid w:val="005D7F4A"/>
    <w:rsid w:val="005E22C8"/>
    <w:rsid w:val="005E2EEE"/>
    <w:rsid w:val="005F1CBB"/>
    <w:rsid w:val="005F3414"/>
    <w:rsid w:val="005F5AE9"/>
    <w:rsid w:val="005F7834"/>
    <w:rsid w:val="006026C2"/>
    <w:rsid w:val="00610C78"/>
    <w:rsid w:val="006122EB"/>
    <w:rsid w:val="00614889"/>
    <w:rsid w:val="00615F49"/>
    <w:rsid w:val="00622991"/>
    <w:rsid w:val="0062756B"/>
    <w:rsid w:val="00635191"/>
    <w:rsid w:val="006363DD"/>
    <w:rsid w:val="00643FAC"/>
    <w:rsid w:val="00653344"/>
    <w:rsid w:val="00654EE7"/>
    <w:rsid w:val="006550AF"/>
    <w:rsid w:val="00665044"/>
    <w:rsid w:val="00666BC6"/>
    <w:rsid w:val="006670E2"/>
    <w:rsid w:val="00670DC4"/>
    <w:rsid w:val="0069501E"/>
    <w:rsid w:val="00696CCE"/>
    <w:rsid w:val="006A19CB"/>
    <w:rsid w:val="006A57C3"/>
    <w:rsid w:val="006B0189"/>
    <w:rsid w:val="006B07A9"/>
    <w:rsid w:val="006B50D2"/>
    <w:rsid w:val="006C0927"/>
    <w:rsid w:val="006C0D7D"/>
    <w:rsid w:val="006C19AB"/>
    <w:rsid w:val="006C7B90"/>
    <w:rsid w:val="006D22BA"/>
    <w:rsid w:val="006F235E"/>
    <w:rsid w:val="006F65AE"/>
    <w:rsid w:val="006F7B4B"/>
    <w:rsid w:val="007005C9"/>
    <w:rsid w:val="00715DEA"/>
    <w:rsid w:val="00715E8C"/>
    <w:rsid w:val="00717385"/>
    <w:rsid w:val="007221BD"/>
    <w:rsid w:val="00724D9E"/>
    <w:rsid w:val="00727BCD"/>
    <w:rsid w:val="007357DD"/>
    <w:rsid w:val="007402B1"/>
    <w:rsid w:val="0074233F"/>
    <w:rsid w:val="00752DB2"/>
    <w:rsid w:val="007640E6"/>
    <w:rsid w:val="007650AE"/>
    <w:rsid w:val="007655DA"/>
    <w:rsid w:val="00765A8C"/>
    <w:rsid w:val="00766033"/>
    <w:rsid w:val="007674AB"/>
    <w:rsid w:val="00767DCF"/>
    <w:rsid w:val="00772A72"/>
    <w:rsid w:val="00773360"/>
    <w:rsid w:val="0077395B"/>
    <w:rsid w:val="0077520B"/>
    <w:rsid w:val="007837E1"/>
    <w:rsid w:val="00787369"/>
    <w:rsid w:val="0079183F"/>
    <w:rsid w:val="007941A3"/>
    <w:rsid w:val="007A38A9"/>
    <w:rsid w:val="007A4A2F"/>
    <w:rsid w:val="007A5CF5"/>
    <w:rsid w:val="007C0BA7"/>
    <w:rsid w:val="007C219F"/>
    <w:rsid w:val="007C4DF9"/>
    <w:rsid w:val="007D2B08"/>
    <w:rsid w:val="007D7B11"/>
    <w:rsid w:val="007F0BDD"/>
    <w:rsid w:val="007F176D"/>
    <w:rsid w:val="007F3C32"/>
    <w:rsid w:val="007F657D"/>
    <w:rsid w:val="008002A8"/>
    <w:rsid w:val="00803AB9"/>
    <w:rsid w:val="00803B0A"/>
    <w:rsid w:val="00803C21"/>
    <w:rsid w:val="00805164"/>
    <w:rsid w:val="00811C37"/>
    <w:rsid w:val="0081730C"/>
    <w:rsid w:val="008203B5"/>
    <w:rsid w:val="008237C6"/>
    <w:rsid w:val="008257B3"/>
    <w:rsid w:val="00831FA9"/>
    <w:rsid w:val="00832A4E"/>
    <w:rsid w:val="0083314B"/>
    <w:rsid w:val="00837CA4"/>
    <w:rsid w:val="00841EA5"/>
    <w:rsid w:val="008436A9"/>
    <w:rsid w:val="00846ED5"/>
    <w:rsid w:val="00852859"/>
    <w:rsid w:val="00854A9B"/>
    <w:rsid w:val="00854D28"/>
    <w:rsid w:val="00856483"/>
    <w:rsid w:val="00864D5C"/>
    <w:rsid w:val="0088232C"/>
    <w:rsid w:val="00882712"/>
    <w:rsid w:val="008938B9"/>
    <w:rsid w:val="00894866"/>
    <w:rsid w:val="00894B8C"/>
    <w:rsid w:val="00896D4F"/>
    <w:rsid w:val="008A6746"/>
    <w:rsid w:val="008C30D7"/>
    <w:rsid w:val="008C34B1"/>
    <w:rsid w:val="008C753B"/>
    <w:rsid w:val="008D267A"/>
    <w:rsid w:val="008D4C18"/>
    <w:rsid w:val="008F1575"/>
    <w:rsid w:val="008F36B1"/>
    <w:rsid w:val="008F448B"/>
    <w:rsid w:val="008F638F"/>
    <w:rsid w:val="009034B4"/>
    <w:rsid w:val="00905224"/>
    <w:rsid w:val="009057A5"/>
    <w:rsid w:val="00913DE5"/>
    <w:rsid w:val="00921846"/>
    <w:rsid w:val="00924D87"/>
    <w:rsid w:val="00935F16"/>
    <w:rsid w:val="00962FB5"/>
    <w:rsid w:val="00964282"/>
    <w:rsid w:val="00970E41"/>
    <w:rsid w:val="00975EC3"/>
    <w:rsid w:val="00976E53"/>
    <w:rsid w:val="0097709B"/>
    <w:rsid w:val="00980123"/>
    <w:rsid w:val="00981F37"/>
    <w:rsid w:val="00984E64"/>
    <w:rsid w:val="0098545E"/>
    <w:rsid w:val="009877DB"/>
    <w:rsid w:val="00993881"/>
    <w:rsid w:val="009961E9"/>
    <w:rsid w:val="009A3C56"/>
    <w:rsid w:val="009A5EE8"/>
    <w:rsid w:val="009B3B55"/>
    <w:rsid w:val="009B7544"/>
    <w:rsid w:val="009C6013"/>
    <w:rsid w:val="009D4455"/>
    <w:rsid w:val="009D49CA"/>
    <w:rsid w:val="009F0699"/>
    <w:rsid w:val="00A02777"/>
    <w:rsid w:val="00A07F79"/>
    <w:rsid w:val="00A111A6"/>
    <w:rsid w:val="00A11AF0"/>
    <w:rsid w:val="00A2061F"/>
    <w:rsid w:val="00A2273A"/>
    <w:rsid w:val="00A2293E"/>
    <w:rsid w:val="00A2418F"/>
    <w:rsid w:val="00A31C27"/>
    <w:rsid w:val="00A345EF"/>
    <w:rsid w:val="00A35D5D"/>
    <w:rsid w:val="00A42361"/>
    <w:rsid w:val="00A430E1"/>
    <w:rsid w:val="00A4378E"/>
    <w:rsid w:val="00A475FC"/>
    <w:rsid w:val="00A54B9D"/>
    <w:rsid w:val="00A62CB3"/>
    <w:rsid w:val="00A63A90"/>
    <w:rsid w:val="00A66DAF"/>
    <w:rsid w:val="00A81775"/>
    <w:rsid w:val="00A87F85"/>
    <w:rsid w:val="00A90D54"/>
    <w:rsid w:val="00A91C3F"/>
    <w:rsid w:val="00A94C66"/>
    <w:rsid w:val="00AA3BB8"/>
    <w:rsid w:val="00AA6CE5"/>
    <w:rsid w:val="00AB6CC6"/>
    <w:rsid w:val="00AC2EA5"/>
    <w:rsid w:val="00AC4EEE"/>
    <w:rsid w:val="00AC6B62"/>
    <w:rsid w:val="00AC7DF4"/>
    <w:rsid w:val="00AD611B"/>
    <w:rsid w:val="00AE4AB2"/>
    <w:rsid w:val="00AF2B9F"/>
    <w:rsid w:val="00AF67BD"/>
    <w:rsid w:val="00B037B9"/>
    <w:rsid w:val="00B0394B"/>
    <w:rsid w:val="00B220AE"/>
    <w:rsid w:val="00B269BC"/>
    <w:rsid w:val="00B31A3D"/>
    <w:rsid w:val="00B3607D"/>
    <w:rsid w:val="00B41191"/>
    <w:rsid w:val="00B4412E"/>
    <w:rsid w:val="00B44AF8"/>
    <w:rsid w:val="00B453DB"/>
    <w:rsid w:val="00B45E9B"/>
    <w:rsid w:val="00B46D9B"/>
    <w:rsid w:val="00B47811"/>
    <w:rsid w:val="00B47871"/>
    <w:rsid w:val="00B6318F"/>
    <w:rsid w:val="00B63BE3"/>
    <w:rsid w:val="00B73633"/>
    <w:rsid w:val="00B75D9B"/>
    <w:rsid w:val="00B83E25"/>
    <w:rsid w:val="00B842EF"/>
    <w:rsid w:val="00B844F5"/>
    <w:rsid w:val="00B849CB"/>
    <w:rsid w:val="00B876C0"/>
    <w:rsid w:val="00B876CA"/>
    <w:rsid w:val="00B87C3D"/>
    <w:rsid w:val="00B91DC5"/>
    <w:rsid w:val="00B921D4"/>
    <w:rsid w:val="00BB2A53"/>
    <w:rsid w:val="00BB371D"/>
    <w:rsid w:val="00BC0C9E"/>
    <w:rsid w:val="00BD0523"/>
    <w:rsid w:val="00BD4117"/>
    <w:rsid w:val="00BE7DC6"/>
    <w:rsid w:val="00C051E2"/>
    <w:rsid w:val="00C05317"/>
    <w:rsid w:val="00C10AA8"/>
    <w:rsid w:val="00C16CB3"/>
    <w:rsid w:val="00C170A8"/>
    <w:rsid w:val="00C21881"/>
    <w:rsid w:val="00C34286"/>
    <w:rsid w:val="00C343D8"/>
    <w:rsid w:val="00C37E45"/>
    <w:rsid w:val="00C509C5"/>
    <w:rsid w:val="00C55225"/>
    <w:rsid w:val="00C66514"/>
    <w:rsid w:val="00C6674D"/>
    <w:rsid w:val="00C7115A"/>
    <w:rsid w:val="00C72285"/>
    <w:rsid w:val="00C749B6"/>
    <w:rsid w:val="00C77D17"/>
    <w:rsid w:val="00C8213D"/>
    <w:rsid w:val="00C866F8"/>
    <w:rsid w:val="00CA0F1D"/>
    <w:rsid w:val="00CB28D0"/>
    <w:rsid w:val="00CB4894"/>
    <w:rsid w:val="00CC05B5"/>
    <w:rsid w:val="00CC36F1"/>
    <w:rsid w:val="00CE05A6"/>
    <w:rsid w:val="00CE3C6D"/>
    <w:rsid w:val="00CE5F1B"/>
    <w:rsid w:val="00CE7280"/>
    <w:rsid w:val="00CF2BB7"/>
    <w:rsid w:val="00CF3E0C"/>
    <w:rsid w:val="00D071F8"/>
    <w:rsid w:val="00D0744E"/>
    <w:rsid w:val="00D149DF"/>
    <w:rsid w:val="00D16FCA"/>
    <w:rsid w:val="00D20873"/>
    <w:rsid w:val="00D22D8E"/>
    <w:rsid w:val="00D243D3"/>
    <w:rsid w:val="00D25709"/>
    <w:rsid w:val="00D25CD7"/>
    <w:rsid w:val="00D349BE"/>
    <w:rsid w:val="00D36335"/>
    <w:rsid w:val="00D4689A"/>
    <w:rsid w:val="00D52361"/>
    <w:rsid w:val="00D62F8A"/>
    <w:rsid w:val="00D65DCD"/>
    <w:rsid w:val="00D667C7"/>
    <w:rsid w:val="00D67A98"/>
    <w:rsid w:val="00D71877"/>
    <w:rsid w:val="00D7493E"/>
    <w:rsid w:val="00D75D14"/>
    <w:rsid w:val="00D80A77"/>
    <w:rsid w:val="00D81DD0"/>
    <w:rsid w:val="00D81EC6"/>
    <w:rsid w:val="00D825B1"/>
    <w:rsid w:val="00D87D33"/>
    <w:rsid w:val="00D90DAE"/>
    <w:rsid w:val="00D90E23"/>
    <w:rsid w:val="00D912D0"/>
    <w:rsid w:val="00D91ED4"/>
    <w:rsid w:val="00D95951"/>
    <w:rsid w:val="00D97406"/>
    <w:rsid w:val="00D97685"/>
    <w:rsid w:val="00DA1037"/>
    <w:rsid w:val="00DA2C33"/>
    <w:rsid w:val="00DA532F"/>
    <w:rsid w:val="00DA7374"/>
    <w:rsid w:val="00DC2282"/>
    <w:rsid w:val="00DC358C"/>
    <w:rsid w:val="00DD0A7F"/>
    <w:rsid w:val="00DD724E"/>
    <w:rsid w:val="00DE403D"/>
    <w:rsid w:val="00DE5525"/>
    <w:rsid w:val="00DE66F0"/>
    <w:rsid w:val="00DF2934"/>
    <w:rsid w:val="00E0093C"/>
    <w:rsid w:val="00E00F71"/>
    <w:rsid w:val="00E0267E"/>
    <w:rsid w:val="00E25D27"/>
    <w:rsid w:val="00E36352"/>
    <w:rsid w:val="00E40B26"/>
    <w:rsid w:val="00E418B0"/>
    <w:rsid w:val="00E41AAE"/>
    <w:rsid w:val="00E50E36"/>
    <w:rsid w:val="00E57088"/>
    <w:rsid w:val="00E57DD6"/>
    <w:rsid w:val="00E640E8"/>
    <w:rsid w:val="00E64D48"/>
    <w:rsid w:val="00E72B8E"/>
    <w:rsid w:val="00E73E00"/>
    <w:rsid w:val="00E77483"/>
    <w:rsid w:val="00E81EF3"/>
    <w:rsid w:val="00E82BE8"/>
    <w:rsid w:val="00E97E21"/>
    <w:rsid w:val="00EA37CF"/>
    <w:rsid w:val="00EB0952"/>
    <w:rsid w:val="00EC0530"/>
    <w:rsid w:val="00EC669F"/>
    <w:rsid w:val="00EC6FEA"/>
    <w:rsid w:val="00ED22C5"/>
    <w:rsid w:val="00ED3ED1"/>
    <w:rsid w:val="00EE505F"/>
    <w:rsid w:val="00EE6197"/>
    <w:rsid w:val="00EF075E"/>
    <w:rsid w:val="00EF2EFB"/>
    <w:rsid w:val="00EF5DC5"/>
    <w:rsid w:val="00EF6272"/>
    <w:rsid w:val="00EF707D"/>
    <w:rsid w:val="00F01B23"/>
    <w:rsid w:val="00F02680"/>
    <w:rsid w:val="00F0680C"/>
    <w:rsid w:val="00F12805"/>
    <w:rsid w:val="00F158DF"/>
    <w:rsid w:val="00F22EFB"/>
    <w:rsid w:val="00F248C5"/>
    <w:rsid w:val="00F2700E"/>
    <w:rsid w:val="00F301BA"/>
    <w:rsid w:val="00F42CE0"/>
    <w:rsid w:val="00F471A0"/>
    <w:rsid w:val="00F60628"/>
    <w:rsid w:val="00F628A2"/>
    <w:rsid w:val="00F63193"/>
    <w:rsid w:val="00F724F0"/>
    <w:rsid w:val="00F80692"/>
    <w:rsid w:val="00F92CC5"/>
    <w:rsid w:val="00F92FF1"/>
    <w:rsid w:val="00F9639F"/>
    <w:rsid w:val="00F97CF7"/>
    <w:rsid w:val="00FA21B6"/>
    <w:rsid w:val="00FB01B8"/>
    <w:rsid w:val="00FB1546"/>
    <w:rsid w:val="00FB47BA"/>
    <w:rsid w:val="00FB5159"/>
    <w:rsid w:val="00FB6CFE"/>
    <w:rsid w:val="00FC1931"/>
    <w:rsid w:val="00FC50DB"/>
    <w:rsid w:val="00FC687B"/>
    <w:rsid w:val="00FC6D24"/>
    <w:rsid w:val="00FD055A"/>
    <w:rsid w:val="00FD1EED"/>
    <w:rsid w:val="00FD5F6C"/>
    <w:rsid w:val="00FE10A0"/>
    <w:rsid w:val="00FE1517"/>
    <w:rsid w:val="00FE1525"/>
    <w:rsid w:val="00FE32F6"/>
    <w:rsid w:val="00FF026C"/>
    <w:rsid w:val="00FF0FA2"/>
    <w:rsid w:val="00FF3139"/>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61">
      <o:colormru v:ext="edit" colors="#09f,#32a1ce,#32a0c8,#3296c8"/>
    </o:shapedefaults>
    <o:shapelayout v:ext="edit">
      <o:idmap v:ext="edit" data="1"/>
      <o:regrouptable v:ext="edit">
        <o:entry new="1" old="0"/>
        <o:entry new="2" old="0"/>
        <o:entry new="3" old="0"/>
      </o:regrouptable>
    </o:shapelayout>
  </w:shapeDefaults>
  <w:decimalSymbol w:val=","/>
  <w:listSeparator w:val=";"/>
  <w15:docId w15:val="{8F84F806-BEA4-464F-9D80-22D904EEC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6F65"/>
    <w:rPr>
      <w:rFonts w:ascii="Arial" w:hAnsi="Arial"/>
      <w:sz w:val="24"/>
    </w:rPr>
  </w:style>
  <w:style w:type="paragraph" w:styleId="Ttulo1">
    <w:name w:val="heading 1"/>
    <w:basedOn w:val="Normal"/>
    <w:next w:val="Normal"/>
    <w:qFormat/>
    <w:rsid w:val="001C6F65"/>
    <w:pPr>
      <w:keepNext/>
      <w:outlineLvl w:val="0"/>
    </w:pPr>
    <w:rPr>
      <w:b/>
      <w:lang w:val="es-MX"/>
    </w:rPr>
  </w:style>
  <w:style w:type="paragraph" w:styleId="Ttulo2">
    <w:name w:val="heading 2"/>
    <w:basedOn w:val="Normal"/>
    <w:next w:val="Normal"/>
    <w:qFormat/>
    <w:rsid w:val="001C6F65"/>
    <w:pPr>
      <w:keepNext/>
      <w:outlineLvl w:val="1"/>
    </w:pPr>
    <w:rPr>
      <w:b/>
      <w:lang w:val="es-MX"/>
    </w:rPr>
  </w:style>
  <w:style w:type="paragraph" w:styleId="Ttulo3">
    <w:name w:val="heading 3"/>
    <w:basedOn w:val="Normal"/>
    <w:next w:val="Normal"/>
    <w:qFormat/>
    <w:rsid w:val="001C6F65"/>
    <w:pPr>
      <w:keepNext/>
      <w:jc w:val="center"/>
      <w:outlineLvl w:val="2"/>
    </w:pPr>
    <w:rPr>
      <w:b/>
      <w:i/>
      <w:sz w:val="48"/>
      <w:lang w:val="es-MX"/>
    </w:rPr>
  </w:style>
  <w:style w:type="paragraph" w:styleId="Ttulo4">
    <w:name w:val="heading 4"/>
    <w:basedOn w:val="Normal"/>
    <w:next w:val="Normal"/>
    <w:qFormat/>
    <w:rsid w:val="001C6F65"/>
    <w:pPr>
      <w:keepNext/>
      <w:jc w:val="both"/>
      <w:outlineLvl w:val="3"/>
    </w:pPr>
    <w:rPr>
      <w:b/>
      <w:i/>
      <w:sz w:val="28"/>
      <w:lang w:val="es-MX"/>
    </w:rPr>
  </w:style>
  <w:style w:type="paragraph" w:styleId="Ttulo5">
    <w:name w:val="heading 5"/>
    <w:basedOn w:val="Normal"/>
    <w:next w:val="Normal"/>
    <w:qFormat/>
    <w:rsid w:val="001C6F65"/>
    <w:pPr>
      <w:keepNext/>
      <w:jc w:val="both"/>
      <w:outlineLvl w:val="4"/>
    </w:pPr>
    <w:rPr>
      <w:b/>
      <w:lang w:val="es-MX"/>
    </w:rPr>
  </w:style>
  <w:style w:type="paragraph" w:styleId="Ttulo6">
    <w:name w:val="heading 6"/>
    <w:basedOn w:val="Normal"/>
    <w:next w:val="Normal"/>
    <w:qFormat/>
    <w:rsid w:val="001C6F65"/>
    <w:pPr>
      <w:keepNext/>
      <w:outlineLvl w:val="5"/>
    </w:pPr>
    <w:rPr>
      <w:b/>
      <w:sz w:val="20"/>
      <w:lang w:val="es-MX"/>
    </w:rPr>
  </w:style>
  <w:style w:type="paragraph" w:styleId="Ttulo7">
    <w:name w:val="heading 7"/>
    <w:basedOn w:val="Normal"/>
    <w:next w:val="Normal"/>
    <w:qFormat/>
    <w:rsid w:val="001C6F65"/>
    <w:pPr>
      <w:keepNext/>
      <w:jc w:val="center"/>
      <w:outlineLvl w:val="6"/>
    </w:pPr>
    <w:rPr>
      <w:b/>
      <w:sz w:val="32"/>
      <w:lang w:val="es-MX"/>
    </w:rPr>
  </w:style>
  <w:style w:type="paragraph" w:styleId="Ttulo8">
    <w:name w:val="heading 8"/>
    <w:basedOn w:val="Normal"/>
    <w:next w:val="Normal"/>
    <w:qFormat/>
    <w:rsid w:val="001C6F65"/>
    <w:pPr>
      <w:keepNext/>
      <w:outlineLvl w:val="7"/>
    </w:pPr>
    <w:rPr>
      <w:i/>
      <w:lang w:val="es-MX"/>
    </w:rPr>
  </w:style>
  <w:style w:type="paragraph" w:styleId="Ttulo9">
    <w:name w:val="heading 9"/>
    <w:basedOn w:val="Normal"/>
    <w:next w:val="Normal"/>
    <w:qFormat/>
    <w:rsid w:val="001C6F65"/>
    <w:pPr>
      <w:keepNext/>
      <w:jc w:val="both"/>
      <w:outlineLvl w:val="8"/>
    </w:pPr>
    <w:rPr>
      <w:i/>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1C6F65"/>
    <w:pPr>
      <w:tabs>
        <w:tab w:val="center" w:pos="4252"/>
        <w:tab w:val="right" w:pos="8504"/>
      </w:tabs>
    </w:pPr>
  </w:style>
  <w:style w:type="paragraph" w:styleId="Piedepgina">
    <w:name w:val="footer"/>
    <w:basedOn w:val="Normal"/>
    <w:semiHidden/>
    <w:rsid w:val="001C6F65"/>
    <w:pPr>
      <w:tabs>
        <w:tab w:val="center" w:pos="4252"/>
        <w:tab w:val="right" w:pos="8504"/>
      </w:tabs>
    </w:pPr>
  </w:style>
  <w:style w:type="paragraph" w:styleId="Textoindependiente">
    <w:name w:val="Body Text"/>
    <w:basedOn w:val="Normal"/>
    <w:link w:val="TextoindependienteCar"/>
    <w:semiHidden/>
    <w:rsid w:val="001C6F65"/>
    <w:pPr>
      <w:jc w:val="both"/>
    </w:pPr>
    <w:rPr>
      <w:lang w:val="es-MX"/>
    </w:rPr>
  </w:style>
  <w:style w:type="character" w:customStyle="1" w:styleId="TextoindependienteCar">
    <w:name w:val="Texto independiente Car"/>
    <w:basedOn w:val="Fuentedeprrafopredeter"/>
    <w:link w:val="Textoindependiente"/>
    <w:semiHidden/>
    <w:rsid w:val="00B842EF"/>
    <w:rPr>
      <w:rFonts w:ascii="Arial" w:hAnsi="Arial"/>
      <w:sz w:val="24"/>
      <w:lang w:val="es-MX"/>
    </w:rPr>
  </w:style>
  <w:style w:type="paragraph" w:styleId="Sangradetextonormal">
    <w:name w:val="Body Text Indent"/>
    <w:basedOn w:val="Normal"/>
    <w:link w:val="SangradetextonormalCar"/>
    <w:semiHidden/>
    <w:rsid w:val="001C6F65"/>
    <w:pPr>
      <w:ind w:left="705" w:hanging="705"/>
      <w:jc w:val="both"/>
    </w:pPr>
    <w:rPr>
      <w:lang w:val="es-MX"/>
    </w:rPr>
  </w:style>
  <w:style w:type="character" w:customStyle="1" w:styleId="SangradetextonormalCar">
    <w:name w:val="Sangría de texto normal Car"/>
    <w:basedOn w:val="Fuentedeprrafopredeter"/>
    <w:link w:val="Sangradetextonormal"/>
    <w:semiHidden/>
    <w:rsid w:val="00B842EF"/>
    <w:rPr>
      <w:rFonts w:ascii="Arial" w:hAnsi="Arial"/>
      <w:sz w:val="24"/>
      <w:lang w:val="es-MX"/>
    </w:rPr>
  </w:style>
  <w:style w:type="paragraph" w:styleId="Sangra2detindependiente">
    <w:name w:val="Body Text Indent 2"/>
    <w:basedOn w:val="Normal"/>
    <w:semiHidden/>
    <w:rsid w:val="001C6F65"/>
    <w:pPr>
      <w:ind w:left="360"/>
      <w:jc w:val="both"/>
    </w:pPr>
    <w:rPr>
      <w:lang w:val="es-MX"/>
    </w:rPr>
  </w:style>
  <w:style w:type="paragraph" w:styleId="Mapadeldocumento">
    <w:name w:val="Document Map"/>
    <w:basedOn w:val="Normal"/>
    <w:semiHidden/>
    <w:rsid w:val="001C6F65"/>
    <w:pPr>
      <w:shd w:val="clear" w:color="auto" w:fill="000080"/>
    </w:pPr>
    <w:rPr>
      <w:rFonts w:ascii="Tahoma" w:hAnsi="Tahoma"/>
    </w:rPr>
  </w:style>
  <w:style w:type="paragraph" w:styleId="Sangra3detindependiente">
    <w:name w:val="Body Text Indent 3"/>
    <w:basedOn w:val="Normal"/>
    <w:semiHidden/>
    <w:rsid w:val="001C6F65"/>
    <w:pPr>
      <w:ind w:left="2121" w:hanging="705"/>
      <w:jc w:val="both"/>
    </w:pPr>
    <w:rPr>
      <w:lang w:val="es-MX"/>
    </w:rPr>
  </w:style>
  <w:style w:type="paragraph" w:styleId="Textonotapie">
    <w:name w:val="footnote text"/>
    <w:basedOn w:val="Normal"/>
    <w:semiHidden/>
    <w:rsid w:val="001C6F65"/>
    <w:rPr>
      <w:sz w:val="20"/>
    </w:rPr>
  </w:style>
  <w:style w:type="paragraph" w:styleId="Textoindependiente3">
    <w:name w:val="Body Text 3"/>
    <w:basedOn w:val="Normal"/>
    <w:semiHidden/>
    <w:rsid w:val="001C6F65"/>
    <w:pPr>
      <w:jc w:val="center"/>
    </w:pPr>
    <w:rPr>
      <w:sz w:val="36"/>
    </w:rPr>
  </w:style>
  <w:style w:type="paragraph" w:styleId="Textoindependiente2">
    <w:name w:val="Body Text 2"/>
    <w:basedOn w:val="Normal"/>
    <w:semiHidden/>
    <w:rsid w:val="001C6F65"/>
    <w:pPr>
      <w:jc w:val="both"/>
    </w:pPr>
  </w:style>
  <w:style w:type="paragraph" w:styleId="TDC1">
    <w:name w:val="toc 1"/>
    <w:basedOn w:val="Normal"/>
    <w:next w:val="Normal"/>
    <w:autoRedefine/>
    <w:semiHidden/>
    <w:rsid w:val="001C6F65"/>
    <w:pPr>
      <w:widowControl w:val="0"/>
      <w:tabs>
        <w:tab w:val="left" w:pos="480"/>
        <w:tab w:val="right" w:pos="9032"/>
      </w:tabs>
      <w:jc w:val="right"/>
    </w:pPr>
    <w:rPr>
      <w:noProof/>
      <w:snapToGrid w:val="0"/>
    </w:rPr>
  </w:style>
  <w:style w:type="paragraph" w:styleId="Prrafodelista">
    <w:name w:val="List Paragraph"/>
    <w:basedOn w:val="Normal"/>
    <w:uiPriority w:val="34"/>
    <w:qFormat/>
    <w:rsid w:val="00A35D5D"/>
    <w:pPr>
      <w:ind w:left="708"/>
    </w:pPr>
  </w:style>
  <w:style w:type="character" w:styleId="Textoennegrita">
    <w:name w:val="Strong"/>
    <w:basedOn w:val="Fuentedeprrafopredeter"/>
    <w:uiPriority w:val="22"/>
    <w:qFormat/>
    <w:rsid w:val="00766033"/>
    <w:rPr>
      <w:b/>
      <w:bCs/>
    </w:rPr>
  </w:style>
  <w:style w:type="character" w:styleId="nfasis">
    <w:name w:val="Emphasis"/>
    <w:basedOn w:val="Fuentedeprrafopredeter"/>
    <w:uiPriority w:val="20"/>
    <w:qFormat/>
    <w:rsid w:val="002C1030"/>
    <w:rPr>
      <w:b/>
      <w:bCs/>
      <w:i w:val="0"/>
      <w:iCs w:val="0"/>
    </w:rPr>
  </w:style>
  <w:style w:type="character" w:styleId="Hipervnculo">
    <w:name w:val="Hyperlink"/>
    <w:basedOn w:val="Fuentedeprrafopredeter"/>
    <w:uiPriority w:val="99"/>
    <w:rsid w:val="002B6B17"/>
    <w:rPr>
      <w:color w:val="0000FF"/>
      <w:u w:val="single"/>
    </w:rPr>
  </w:style>
  <w:style w:type="character" w:styleId="CitaHTML">
    <w:name w:val="HTML Cite"/>
    <w:basedOn w:val="Fuentedeprrafopredeter"/>
    <w:rsid w:val="002B6B17"/>
    <w:rPr>
      <w:i/>
      <w:iCs/>
    </w:rPr>
  </w:style>
  <w:style w:type="paragraph" w:styleId="Lista">
    <w:name w:val="List"/>
    <w:basedOn w:val="Normal"/>
    <w:uiPriority w:val="99"/>
    <w:unhideWhenUsed/>
    <w:rsid w:val="00B842EF"/>
    <w:pPr>
      <w:ind w:left="283" w:hanging="283"/>
      <w:contextualSpacing/>
    </w:pPr>
  </w:style>
  <w:style w:type="paragraph" w:styleId="Lista2">
    <w:name w:val="List 2"/>
    <w:basedOn w:val="Normal"/>
    <w:uiPriority w:val="99"/>
    <w:unhideWhenUsed/>
    <w:rsid w:val="00B842EF"/>
    <w:pPr>
      <w:ind w:left="566" w:hanging="283"/>
      <w:contextualSpacing/>
    </w:pPr>
  </w:style>
  <w:style w:type="paragraph" w:styleId="Lista4">
    <w:name w:val="List 4"/>
    <w:basedOn w:val="Normal"/>
    <w:uiPriority w:val="99"/>
    <w:unhideWhenUsed/>
    <w:rsid w:val="00B842EF"/>
    <w:pPr>
      <w:ind w:left="1132" w:hanging="283"/>
      <w:contextualSpacing/>
    </w:pPr>
  </w:style>
  <w:style w:type="paragraph" w:styleId="Listaconvietas2">
    <w:name w:val="List Bullet 2"/>
    <w:basedOn w:val="Normal"/>
    <w:uiPriority w:val="99"/>
    <w:unhideWhenUsed/>
    <w:rsid w:val="00B842EF"/>
    <w:pPr>
      <w:numPr>
        <w:numId w:val="11"/>
      </w:numPr>
      <w:contextualSpacing/>
    </w:pPr>
  </w:style>
  <w:style w:type="paragraph" w:styleId="Listaconvietas3">
    <w:name w:val="List Bullet 3"/>
    <w:basedOn w:val="Normal"/>
    <w:uiPriority w:val="99"/>
    <w:unhideWhenUsed/>
    <w:rsid w:val="00B842EF"/>
    <w:pPr>
      <w:numPr>
        <w:numId w:val="12"/>
      </w:numPr>
      <w:contextualSpacing/>
    </w:pPr>
  </w:style>
  <w:style w:type="paragraph" w:styleId="Listaconvietas5">
    <w:name w:val="List Bullet 5"/>
    <w:basedOn w:val="Normal"/>
    <w:uiPriority w:val="99"/>
    <w:unhideWhenUsed/>
    <w:rsid w:val="00B842EF"/>
    <w:pPr>
      <w:numPr>
        <w:numId w:val="13"/>
      </w:numPr>
      <w:contextualSpacing/>
    </w:pPr>
  </w:style>
  <w:style w:type="paragraph" w:styleId="Continuarlista">
    <w:name w:val="List Continue"/>
    <w:basedOn w:val="Normal"/>
    <w:uiPriority w:val="99"/>
    <w:unhideWhenUsed/>
    <w:rsid w:val="00B842EF"/>
    <w:pPr>
      <w:spacing w:after="120"/>
      <w:ind w:left="283"/>
      <w:contextualSpacing/>
    </w:pPr>
  </w:style>
  <w:style w:type="paragraph" w:styleId="Textoindependienteprimerasangra">
    <w:name w:val="Body Text First Indent"/>
    <w:basedOn w:val="Textoindependiente"/>
    <w:link w:val="TextoindependienteprimerasangraCar"/>
    <w:uiPriority w:val="99"/>
    <w:unhideWhenUsed/>
    <w:rsid w:val="00B842EF"/>
    <w:pPr>
      <w:spacing w:after="120"/>
      <w:ind w:firstLine="210"/>
      <w:jc w:val="left"/>
    </w:pPr>
    <w:rPr>
      <w:lang w:val="es-ES"/>
    </w:rPr>
  </w:style>
  <w:style w:type="character" w:customStyle="1" w:styleId="TextoindependienteprimerasangraCar">
    <w:name w:val="Texto independiente primera sangría Car"/>
    <w:basedOn w:val="TextoindependienteCar"/>
    <w:link w:val="Textoindependienteprimerasangra"/>
    <w:rsid w:val="00B842EF"/>
    <w:rPr>
      <w:rFonts w:ascii="Arial" w:hAnsi="Arial"/>
      <w:sz w:val="24"/>
      <w:lang w:val="es-MX"/>
    </w:rPr>
  </w:style>
  <w:style w:type="paragraph" w:styleId="Textoindependienteprimerasangra2">
    <w:name w:val="Body Text First Indent 2"/>
    <w:basedOn w:val="Sangradetextonormal"/>
    <w:link w:val="Textoindependienteprimerasangra2Car"/>
    <w:uiPriority w:val="99"/>
    <w:unhideWhenUsed/>
    <w:rsid w:val="00B842EF"/>
    <w:pPr>
      <w:spacing w:after="120"/>
      <w:ind w:left="283" w:firstLine="210"/>
      <w:jc w:val="left"/>
    </w:pPr>
    <w:rPr>
      <w:lang w:val="es-ES"/>
    </w:rPr>
  </w:style>
  <w:style w:type="character" w:customStyle="1" w:styleId="Textoindependienteprimerasangra2Car">
    <w:name w:val="Texto independiente primera sangría 2 Car"/>
    <w:basedOn w:val="SangradetextonormalCar"/>
    <w:link w:val="Textoindependienteprimerasangra2"/>
    <w:rsid w:val="00B842EF"/>
    <w:rPr>
      <w:rFonts w:ascii="Arial" w:hAnsi="Arial"/>
      <w:sz w:val="24"/>
      <w:lang w:val="es-MX"/>
    </w:rPr>
  </w:style>
  <w:style w:type="character" w:styleId="Hipervnculovisitado">
    <w:name w:val="FollowedHyperlink"/>
    <w:basedOn w:val="Fuentedeprrafopredeter"/>
    <w:uiPriority w:val="99"/>
    <w:semiHidden/>
    <w:unhideWhenUsed/>
    <w:rsid w:val="00D97685"/>
    <w:rPr>
      <w:color w:val="800080"/>
      <w:u w:val="single"/>
    </w:rPr>
  </w:style>
  <w:style w:type="paragraph" w:customStyle="1" w:styleId="xl63">
    <w:name w:val="xl63"/>
    <w:basedOn w:val="Normal"/>
    <w:rsid w:val="00D97685"/>
    <w:pPr>
      <w:pBdr>
        <w:left w:val="single" w:sz="8" w:space="0" w:color="auto"/>
      </w:pBdr>
      <w:spacing w:before="100" w:beforeAutospacing="1" w:after="100" w:afterAutospacing="1"/>
    </w:pPr>
    <w:rPr>
      <w:rFonts w:ascii="Times New Roman" w:hAnsi="Times New Roman"/>
      <w:szCs w:val="24"/>
    </w:rPr>
  </w:style>
  <w:style w:type="paragraph" w:customStyle="1" w:styleId="xl64">
    <w:name w:val="xl64"/>
    <w:basedOn w:val="Normal"/>
    <w:rsid w:val="00D97685"/>
    <w:pPr>
      <w:pBdr>
        <w:right w:val="single" w:sz="8" w:space="0" w:color="auto"/>
      </w:pBdr>
      <w:spacing w:before="100" w:beforeAutospacing="1" w:after="100" w:afterAutospacing="1"/>
    </w:pPr>
    <w:rPr>
      <w:rFonts w:ascii="Times New Roman" w:hAnsi="Times New Roman"/>
      <w:szCs w:val="24"/>
    </w:rPr>
  </w:style>
  <w:style w:type="paragraph" w:customStyle="1" w:styleId="xl65">
    <w:name w:val="xl65"/>
    <w:basedOn w:val="Normal"/>
    <w:rsid w:val="00D97685"/>
    <w:pPr>
      <w:pBdr>
        <w:left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66">
    <w:name w:val="xl66"/>
    <w:basedOn w:val="Normal"/>
    <w:rsid w:val="00D97685"/>
    <w:pPr>
      <w:pBdr>
        <w:bottom w:val="single" w:sz="8" w:space="0" w:color="auto"/>
      </w:pBdr>
      <w:spacing w:before="100" w:beforeAutospacing="1" w:after="100" w:afterAutospacing="1"/>
    </w:pPr>
    <w:rPr>
      <w:rFonts w:ascii="Times New Roman" w:hAnsi="Times New Roman"/>
      <w:szCs w:val="24"/>
    </w:rPr>
  </w:style>
  <w:style w:type="paragraph" w:customStyle="1" w:styleId="xl67">
    <w:name w:val="xl67"/>
    <w:basedOn w:val="Normal"/>
    <w:rsid w:val="00D97685"/>
    <w:pPr>
      <w:pBdr>
        <w:bottom w:val="single" w:sz="8" w:space="0" w:color="auto"/>
        <w:right w:val="single" w:sz="8" w:space="0" w:color="auto"/>
      </w:pBdr>
      <w:spacing w:before="100" w:beforeAutospacing="1" w:after="100" w:afterAutospacing="1"/>
    </w:pPr>
    <w:rPr>
      <w:rFonts w:ascii="Times New Roman" w:hAnsi="Times New Roman"/>
      <w:szCs w:val="24"/>
    </w:rPr>
  </w:style>
  <w:style w:type="paragraph" w:customStyle="1" w:styleId="xl68">
    <w:name w:val="xl68"/>
    <w:basedOn w:val="Normal"/>
    <w:rsid w:val="00D97685"/>
    <w:pPr>
      <w:spacing w:before="100" w:beforeAutospacing="1" w:after="100" w:afterAutospacing="1"/>
    </w:pPr>
    <w:rPr>
      <w:rFonts w:ascii="Times New Roman" w:hAnsi="Times New Roman"/>
      <w:b/>
      <w:bCs/>
      <w:szCs w:val="24"/>
    </w:rPr>
  </w:style>
  <w:style w:type="paragraph" w:customStyle="1" w:styleId="xl69">
    <w:name w:val="xl69"/>
    <w:basedOn w:val="Normal"/>
    <w:rsid w:val="00D97685"/>
    <w:pPr>
      <w:spacing w:before="100" w:beforeAutospacing="1" w:after="100" w:afterAutospacing="1"/>
      <w:jc w:val="center"/>
      <w:textAlignment w:val="center"/>
    </w:pPr>
    <w:rPr>
      <w:rFonts w:ascii="Times New Roman" w:hAnsi="Times New Roman"/>
      <w:b/>
      <w:bCs/>
      <w:szCs w:val="24"/>
    </w:rPr>
  </w:style>
  <w:style w:type="paragraph" w:customStyle="1" w:styleId="xl70">
    <w:name w:val="xl70"/>
    <w:basedOn w:val="Normal"/>
    <w:rsid w:val="00D97685"/>
    <w:pPr>
      <w:pBdr>
        <w:top w:val="single" w:sz="8" w:space="0" w:color="auto"/>
        <w:left w:val="single" w:sz="8" w:space="0" w:color="auto"/>
      </w:pBdr>
      <w:spacing w:before="100" w:beforeAutospacing="1" w:after="100" w:afterAutospacing="1"/>
    </w:pPr>
    <w:rPr>
      <w:rFonts w:ascii="Times New Roman" w:hAnsi="Times New Roman"/>
      <w:szCs w:val="24"/>
    </w:rPr>
  </w:style>
  <w:style w:type="paragraph" w:customStyle="1" w:styleId="xl71">
    <w:name w:val="xl71"/>
    <w:basedOn w:val="Normal"/>
    <w:rsid w:val="00D97685"/>
    <w:pPr>
      <w:pBdr>
        <w:top w:val="single" w:sz="8" w:space="0" w:color="auto"/>
      </w:pBdr>
      <w:spacing w:before="100" w:beforeAutospacing="1" w:after="100" w:afterAutospacing="1"/>
    </w:pPr>
    <w:rPr>
      <w:rFonts w:ascii="Times New Roman" w:hAnsi="Times New Roman"/>
      <w:szCs w:val="24"/>
    </w:rPr>
  </w:style>
  <w:style w:type="paragraph" w:customStyle="1" w:styleId="xl72">
    <w:name w:val="xl72"/>
    <w:basedOn w:val="Normal"/>
    <w:rsid w:val="00D97685"/>
    <w:pPr>
      <w:pBdr>
        <w:top w:val="single" w:sz="8" w:space="0" w:color="auto"/>
      </w:pBdr>
      <w:spacing w:before="100" w:beforeAutospacing="1" w:after="100" w:afterAutospacing="1"/>
    </w:pPr>
    <w:rPr>
      <w:rFonts w:ascii="Times New Roman" w:hAnsi="Times New Roman"/>
      <w:b/>
      <w:bCs/>
      <w:szCs w:val="24"/>
    </w:rPr>
  </w:style>
  <w:style w:type="paragraph" w:customStyle="1" w:styleId="xl73">
    <w:name w:val="xl73"/>
    <w:basedOn w:val="Normal"/>
    <w:rsid w:val="00D97685"/>
    <w:pPr>
      <w:pBdr>
        <w:top w:val="single" w:sz="8" w:space="0" w:color="auto"/>
      </w:pBdr>
      <w:spacing w:before="100" w:beforeAutospacing="1" w:after="100" w:afterAutospacing="1"/>
      <w:jc w:val="center"/>
      <w:textAlignment w:val="center"/>
    </w:pPr>
    <w:rPr>
      <w:rFonts w:ascii="Times New Roman" w:hAnsi="Times New Roman"/>
      <w:b/>
      <w:bCs/>
      <w:szCs w:val="24"/>
    </w:rPr>
  </w:style>
  <w:style w:type="paragraph" w:customStyle="1" w:styleId="xl74">
    <w:name w:val="xl74"/>
    <w:basedOn w:val="Normal"/>
    <w:rsid w:val="00D97685"/>
    <w:pPr>
      <w:pBdr>
        <w:top w:val="single" w:sz="8" w:space="0" w:color="auto"/>
      </w:pBdr>
      <w:spacing w:before="100" w:beforeAutospacing="1" w:after="100" w:afterAutospacing="1"/>
    </w:pPr>
    <w:rPr>
      <w:rFonts w:ascii="Times New Roman" w:hAnsi="Times New Roman"/>
      <w:b/>
      <w:bCs/>
      <w:szCs w:val="24"/>
    </w:rPr>
  </w:style>
  <w:style w:type="paragraph" w:customStyle="1" w:styleId="xl75">
    <w:name w:val="xl75"/>
    <w:basedOn w:val="Normal"/>
    <w:rsid w:val="00D97685"/>
    <w:pPr>
      <w:pBdr>
        <w:top w:val="single" w:sz="8" w:space="0" w:color="auto"/>
        <w:right w:val="single" w:sz="8" w:space="0" w:color="auto"/>
      </w:pBdr>
      <w:spacing w:before="100" w:beforeAutospacing="1" w:after="100" w:afterAutospacing="1"/>
    </w:pPr>
    <w:rPr>
      <w:rFonts w:ascii="Times New Roman" w:hAnsi="Times New Roman"/>
      <w:szCs w:val="24"/>
    </w:rPr>
  </w:style>
  <w:style w:type="paragraph" w:customStyle="1" w:styleId="xl76">
    <w:name w:val="xl76"/>
    <w:basedOn w:val="Normal"/>
    <w:rsid w:val="00D97685"/>
    <w:pPr>
      <w:spacing w:before="100" w:beforeAutospacing="1" w:after="100" w:afterAutospacing="1"/>
      <w:jc w:val="center"/>
      <w:textAlignment w:val="center"/>
    </w:pPr>
    <w:rPr>
      <w:rFonts w:ascii="Times New Roman" w:hAnsi="Times New Roman"/>
      <w:szCs w:val="24"/>
    </w:rPr>
  </w:style>
  <w:style w:type="paragraph" w:customStyle="1" w:styleId="xl77">
    <w:name w:val="xl77"/>
    <w:basedOn w:val="Normal"/>
    <w:rsid w:val="00D97685"/>
    <w:pPr>
      <w:pBdr>
        <w:left w:val="single" w:sz="8" w:space="0" w:color="auto"/>
      </w:pBdr>
      <w:spacing w:before="100" w:beforeAutospacing="1" w:after="100" w:afterAutospacing="1"/>
      <w:jc w:val="center"/>
      <w:textAlignment w:val="center"/>
    </w:pPr>
    <w:rPr>
      <w:rFonts w:ascii="Times New Roman" w:hAnsi="Times New Roman"/>
      <w:szCs w:val="24"/>
    </w:rPr>
  </w:style>
  <w:style w:type="paragraph" w:customStyle="1" w:styleId="xl78">
    <w:name w:val="xl78"/>
    <w:basedOn w:val="Normal"/>
    <w:rsid w:val="00D97685"/>
    <w:pPr>
      <w:pBdr>
        <w:right w:val="single" w:sz="8" w:space="0" w:color="auto"/>
      </w:pBdr>
      <w:spacing w:before="100" w:beforeAutospacing="1" w:after="100" w:afterAutospacing="1"/>
      <w:jc w:val="center"/>
      <w:textAlignment w:val="center"/>
    </w:pPr>
    <w:rPr>
      <w:rFonts w:ascii="Times New Roman" w:hAnsi="Times New Roman"/>
      <w:szCs w:val="24"/>
    </w:rPr>
  </w:style>
  <w:style w:type="paragraph" w:customStyle="1" w:styleId="xl79">
    <w:name w:val="xl79"/>
    <w:basedOn w:val="Normal"/>
    <w:rsid w:val="00D97685"/>
    <w:pPr>
      <w:spacing w:before="100" w:beforeAutospacing="1" w:after="100" w:afterAutospacing="1"/>
      <w:textAlignment w:val="center"/>
    </w:pPr>
    <w:rPr>
      <w:rFonts w:ascii="Times New Roman" w:hAnsi="Times New Roman"/>
      <w:szCs w:val="24"/>
    </w:rPr>
  </w:style>
  <w:style w:type="paragraph" w:customStyle="1" w:styleId="xl80">
    <w:name w:val="xl80"/>
    <w:basedOn w:val="Normal"/>
    <w:rsid w:val="00D97685"/>
    <w:pPr>
      <w:spacing w:before="100" w:beforeAutospacing="1" w:after="100" w:afterAutospacing="1"/>
      <w:textAlignment w:val="center"/>
    </w:pPr>
    <w:rPr>
      <w:rFonts w:ascii="Times New Roman" w:hAnsi="Times New Roman"/>
      <w:b/>
      <w:bCs/>
      <w:szCs w:val="24"/>
    </w:rPr>
  </w:style>
  <w:style w:type="paragraph" w:styleId="Textodeglobo">
    <w:name w:val="Balloon Text"/>
    <w:basedOn w:val="Normal"/>
    <w:link w:val="TextodegloboCar"/>
    <w:uiPriority w:val="99"/>
    <w:semiHidden/>
    <w:unhideWhenUsed/>
    <w:rsid w:val="00FB1546"/>
    <w:rPr>
      <w:rFonts w:ascii="Tahoma" w:hAnsi="Tahoma" w:cs="Tahoma"/>
      <w:sz w:val="16"/>
      <w:szCs w:val="16"/>
    </w:rPr>
  </w:style>
  <w:style w:type="character" w:customStyle="1" w:styleId="TextodegloboCar">
    <w:name w:val="Texto de globo Car"/>
    <w:basedOn w:val="Fuentedeprrafopredeter"/>
    <w:link w:val="Textodeglobo"/>
    <w:uiPriority w:val="99"/>
    <w:semiHidden/>
    <w:rsid w:val="00FB1546"/>
    <w:rPr>
      <w:rFonts w:ascii="Tahoma" w:hAnsi="Tahoma" w:cs="Tahoma"/>
      <w:sz w:val="16"/>
      <w:szCs w:val="16"/>
    </w:rPr>
  </w:style>
  <w:style w:type="paragraph" w:styleId="NormalWeb">
    <w:name w:val="Normal (Web)"/>
    <w:basedOn w:val="Normal"/>
    <w:uiPriority w:val="99"/>
    <w:semiHidden/>
    <w:unhideWhenUsed/>
    <w:rsid w:val="00E57DD6"/>
    <w:pPr>
      <w:spacing w:before="100" w:beforeAutospacing="1" w:after="100" w:afterAutospacing="1"/>
    </w:pPr>
    <w:rPr>
      <w:rFonts w:ascii="Times New Roman" w:eastAsiaTheme="minorEastAsia" w:hAnsi="Times New Roman"/>
      <w:szCs w:val="24"/>
      <w:lang w:val="es-UY" w:eastAsia="es-UY"/>
    </w:rPr>
  </w:style>
  <w:style w:type="table" w:styleId="Tablaconcuadrcula">
    <w:name w:val="Table Grid"/>
    <w:basedOn w:val="Tablanormal"/>
    <w:uiPriority w:val="59"/>
    <w:rsid w:val="00695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alineadoaizquierda">
    <w:name w:val="* Párrafo alineado a izquierda"/>
    <w:uiPriority w:val="99"/>
    <w:rsid w:val="0069501E"/>
    <w:pPr>
      <w:widowControl w:val="0"/>
      <w:autoSpaceDE w:val="0"/>
      <w:autoSpaceDN w:val="0"/>
      <w:adjustRightInd w:val="0"/>
      <w:spacing w:line="240" w:lineRule="atLeast"/>
    </w:pPr>
    <w:rPr>
      <w:rFonts w:ascii="Courier New" w:hAnsi="Courier New" w:cs="Courier New"/>
      <w:sz w:val="24"/>
      <w:szCs w:val="24"/>
      <w:lang w:val="es-ES_tradnl"/>
    </w:rPr>
  </w:style>
  <w:style w:type="character" w:styleId="Refdecomentario">
    <w:name w:val="annotation reference"/>
    <w:basedOn w:val="Fuentedeprrafopredeter"/>
    <w:uiPriority w:val="99"/>
    <w:semiHidden/>
    <w:unhideWhenUsed/>
    <w:rsid w:val="00AD611B"/>
    <w:rPr>
      <w:sz w:val="16"/>
      <w:szCs w:val="16"/>
    </w:rPr>
  </w:style>
  <w:style w:type="paragraph" w:styleId="Textocomentario">
    <w:name w:val="annotation text"/>
    <w:basedOn w:val="Normal"/>
    <w:link w:val="TextocomentarioCar"/>
    <w:uiPriority w:val="99"/>
    <w:semiHidden/>
    <w:unhideWhenUsed/>
    <w:rsid w:val="00AD611B"/>
    <w:rPr>
      <w:sz w:val="20"/>
    </w:rPr>
  </w:style>
  <w:style w:type="character" w:customStyle="1" w:styleId="TextocomentarioCar">
    <w:name w:val="Texto comentario Car"/>
    <w:basedOn w:val="Fuentedeprrafopredeter"/>
    <w:link w:val="Textocomentario"/>
    <w:uiPriority w:val="99"/>
    <w:semiHidden/>
    <w:rsid w:val="00AD611B"/>
    <w:rPr>
      <w:rFonts w:ascii="Arial" w:hAnsi="Arial"/>
    </w:rPr>
  </w:style>
  <w:style w:type="paragraph" w:styleId="Asuntodelcomentario">
    <w:name w:val="annotation subject"/>
    <w:basedOn w:val="Textocomentario"/>
    <w:next w:val="Textocomentario"/>
    <w:link w:val="AsuntodelcomentarioCar"/>
    <w:uiPriority w:val="99"/>
    <w:semiHidden/>
    <w:unhideWhenUsed/>
    <w:rsid w:val="00AD611B"/>
    <w:rPr>
      <w:b/>
      <w:bCs/>
    </w:rPr>
  </w:style>
  <w:style w:type="character" w:customStyle="1" w:styleId="AsuntodelcomentarioCar">
    <w:name w:val="Asunto del comentario Car"/>
    <w:basedOn w:val="TextocomentarioCar"/>
    <w:link w:val="Asuntodelcomentario"/>
    <w:uiPriority w:val="99"/>
    <w:semiHidden/>
    <w:rsid w:val="00AD611B"/>
    <w:rPr>
      <w:rFonts w:ascii="Arial" w:hAnsi="Arial"/>
      <w:b/>
      <w:bCs/>
    </w:rPr>
  </w:style>
  <w:style w:type="character" w:customStyle="1" w:styleId="EncabezadoCar">
    <w:name w:val="Encabezado Car"/>
    <w:basedOn w:val="Fuentedeprrafopredeter"/>
    <w:link w:val="Encabezado"/>
    <w:rsid w:val="003A7A1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225657">
      <w:bodyDiv w:val="1"/>
      <w:marLeft w:val="0"/>
      <w:marRight w:val="0"/>
      <w:marTop w:val="0"/>
      <w:marBottom w:val="0"/>
      <w:divBdr>
        <w:top w:val="none" w:sz="0" w:space="0" w:color="auto"/>
        <w:left w:val="none" w:sz="0" w:space="0" w:color="auto"/>
        <w:bottom w:val="none" w:sz="0" w:space="0" w:color="auto"/>
        <w:right w:val="none" w:sz="0" w:space="0" w:color="auto"/>
      </w:divBdr>
    </w:div>
    <w:div w:id="907230772">
      <w:bodyDiv w:val="1"/>
      <w:marLeft w:val="0"/>
      <w:marRight w:val="0"/>
      <w:marTop w:val="0"/>
      <w:marBottom w:val="0"/>
      <w:divBdr>
        <w:top w:val="none" w:sz="0" w:space="0" w:color="auto"/>
        <w:left w:val="none" w:sz="0" w:space="0" w:color="auto"/>
        <w:bottom w:val="none" w:sz="0" w:space="0" w:color="auto"/>
        <w:right w:val="none" w:sz="0" w:space="0" w:color="auto"/>
      </w:divBdr>
    </w:div>
    <w:div w:id="1341279882">
      <w:bodyDiv w:val="1"/>
      <w:marLeft w:val="0"/>
      <w:marRight w:val="0"/>
      <w:marTop w:val="0"/>
      <w:marBottom w:val="0"/>
      <w:divBdr>
        <w:top w:val="none" w:sz="0" w:space="0" w:color="auto"/>
        <w:left w:val="none" w:sz="0" w:space="0" w:color="auto"/>
        <w:bottom w:val="none" w:sz="0" w:space="0" w:color="auto"/>
        <w:right w:val="none" w:sz="0" w:space="0" w:color="auto"/>
      </w:divBdr>
    </w:div>
    <w:div w:id="1444155767">
      <w:bodyDiv w:val="1"/>
      <w:marLeft w:val="0"/>
      <w:marRight w:val="0"/>
      <w:marTop w:val="0"/>
      <w:marBottom w:val="0"/>
      <w:divBdr>
        <w:top w:val="none" w:sz="0" w:space="0" w:color="auto"/>
        <w:left w:val="none" w:sz="0" w:space="0" w:color="auto"/>
        <w:bottom w:val="none" w:sz="0" w:space="0" w:color="auto"/>
        <w:right w:val="none" w:sz="0" w:space="0" w:color="auto"/>
      </w:divBdr>
    </w:div>
    <w:div w:id="1679652304">
      <w:bodyDiv w:val="1"/>
      <w:marLeft w:val="0"/>
      <w:marRight w:val="0"/>
      <w:marTop w:val="0"/>
      <w:marBottom w:val="0"/>
      <w:divBdr>
        <w:top w:val="none" w:sz="0" w:space="0" w:color="auto"/>
        <w:left w:val="none" w:sz="0" w:space="0" w:color="auto"/>
        <w:bottom w:val="none" w:sz="0" w:space="0" w:color="auto"/>
        <w:right w:val="none" w:sz="0" w:space="0" w:color="auto"/>
      </w:divBdr>
    </w:div>
    <w:div w:id="2021352127">
      <w:bodyDiv w:val="1"/>
      <w:marLeft w:val="0"/>
      <w:marRight w:val="0"/>
      <w:marTop w:val="0"/>
      <w:marBottom w:val="0"/>
      <w:divBdr>
        <w:top w:val="none" w:sz="0" w:space="0" w:color="auto"/>
        <w:left w:val="none" w:sz="0" w:space="0" w:color="auto"/>
        <w:bottom w:val="none" w:sz="0" w:space="0" w:color="auto"/>
        <w:right w:val="none" w:sz="0" w:space="0" w:color="auto"/>
      </w:divBdr>
    </w:div>
    <w:div w:id="209527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ntabilidad@ose.com.uy"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comprasaplaboratorio@ose.com.uy"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is%20documentos\Grupo%20Proyecto\DOCUMENTACION\PLANTILLAS\Plantilla%20procedimientos%20de%20gesti&#243;n%20PG.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A95B1-5DB7-425C-B3D7-E84F12782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procedimientos de gestión PG.dot</Template>
  <TotalTime>0</TotalTime>
  <Pages>24</Pages>
  <Words>5582</Words>
  <Characters>29914</Characters>
  <Application>Microsoft Office Word</Application>
  <DocSecurity>4</DocSecurity>
  <Lines>249</Lines>
  <Paragraphs>70</Paragraphs>
  <ScaleCrop>false</ScaleCrop>
  <HeadingPairs>
    <vt:vector size="2" baseType="variant">
      <vt:variant>
        <vt:lpstr>Título</vt:lpstr>
      </vt:variant>
      <vt:variant>
        <vt:i4>1</vt:i4>
      </vt:variant>
    </vt:vector>
  </HeadingPairs>
  <TitlesOfParts>
    <vt:vector size="1" baseType="lpstr">
      <vt:lpstr/>
    </vt:vector>
  </TitlesOfParts>
  <Company>O.S.E.</Company>
  <LinksUpToDate>false</LinksUpToDate>
  <CharactersWithSpaces>35426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Nora Valeria Leal Cantera</cp:lastModifiedBy>
  <cp:revision>2</cp:revision>
  <cp:lastPrinted>2016-06-15T15:33:00Z</cp:lastPrinted>
  <dcterms:created xsi:type="dcterms:W3CDTF">2022-12-08T14:30:00Z</dcterms:created>
  <dcterms:modified xsi:type="dcterms:W3CDTF">2022-12-08T14:30:00Z</dcterms:modified>
</cp:coreProperties>
</file>